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ru-RU"/>
        </w:rPr>
      </w:pPr>
    </w:p>
    <w:p w:rsidR="00CF5DE8" w:rsidRDefault="00CF5DE8" w:rsidP="00CF5DE8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Cs/>
          <w:sz w:val="44"/>
          <w:szCs w:val="44"/>
          <w:lang w:eastAsia="ru-RU"/>
        </w:rPr>
      </w:pPr>
      <w:r>
        <w:rPr>
          <w:rFonts w:ascii="Times New Roman" w:hAnsi="Times New Roman"/>
          <w:b/>
          <w:bCs/>
          <w:sz w:val="44"/>
          <w:szCs w:val="44"/>
          <w:lang w:eastAsia="ru-RU"/>
        </w:rPr>
        <w:t>Рабочая программа</w:t>
      </w:r>
    </w:p>
    <w:p w:rsidR="00CF5DE8" w:rsidRDefault="00CF5DE8" w:rsidP="00CF5D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F5DE8" w:rsidRDefault="00CF5DE8" w:rsidP="00CF5D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 учебному предмету  «Информатика и ИКТ»</w:t>
      </w:r>
    </w:p>
    <w:p w:rsidR="00CF5DE8" w:rsidRDefault="00CF5DE8" w:rsidP="00CF5D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для 10 класса</w:t>
      </w:r>
    </w:p>
    <w:p w:rsidR="00CF5DE8" w:rsidRDefault="00CF5DE8" w:rsidP="00CF5D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F5DE8" w:rsidRDefault="00CF5DE8" w:rsidP="00CF5D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учителя информатики</w:t>
      </w:r>
    </w:p>
    <w:p w:rsidR="00CF5DE8" w:rsidRDefault="00CF5DE8" w:rsidP="00CF5DE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Бустаева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Рахимжана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Ибрагимовича</w:t>
      </w:r>
      <w:proofErr w:type="spellEnd"/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</w:p>
    <w:p w:rsidR="00CF5DE8" w:rsidRDefault="00B13114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sz w:val="22"/>
          <w:szCs w:val="22"/>
        </w:rPr>
      </w:pPr>
      <w:r w:rsidRPr="00462E41">
        <w:rPr>
          <w:b/>
          <w:sz w:val="22"/>
          <w:szCs w:val="22"/>
        </w:rPr>
        <w:t xml:space="preserve">                                                  </w:t>
      </w:r>
    </w:p>
    <w:p w:rsidR="00B13114" w:rsidRPr="000E438E" w:rsidRDefault="00CF5DE8" w:rsidP="000E438E">
      <w:pPr>
        <w:pStyle w:val="c7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           </w:t>
      </w:r>
      <w:r w:rsidR="00B13114" w:rsidRPr="00462E41">
        <w:rPr>
          <w:b/>
          <w:sz w:val="22"/>
          <w:szCs w:val="22"/>
        </w:rPr>
        <w:t xml:space="preserve">   </w:t>
      </w:r>
      <w:r w:rsidR="00837C51" w:rsidRPr="00462E41">
        <w:rPr>
          <w:b/>
          <w:sz w:val="22"/>
          <w:szCs w:val="22"/>
        </w:rPr>
        <w:t xml:space="preserve">    </w:t>
      </w:r>
      <w:r w:rsidR="00837C51" w:rsidRPr="000E438E">
        <w:rPr>
          <w:b/>
          <w:sz w:val="22"/>
          <w:szCs w:val="22"/>
        </w:rPr>
        <w:t xml:space="preserve"> </w:t>
      </w:r>
      <w:r w:rsidR="00B13114" w:rsidRPr="000E438E">
        <w:rPr>
          <w:b/>
          <w:bCs/>
          <w:color w:val="000000"/>
          <w:sz w:val="22"/>
          <w:szCs w:val="22"/>
        </w:rPr>
        <w:t>ПОЯСНИТЕЛЬНАЯ ЗАПИСКА</w:t>
      </w:r>
    </w:p>
    <w:p w:rsidR="00B13114" w:rsidRPr="000E438E" w:rsidRDefault="00B13114" w:rsidP="000E438E">
      <w:pPr>
        <w:pStyle w:val="c7"/>
        <w:shd w:val="clear" w:color="auto" w:fill="FFFFFF"/>
        <w:spacing w:before="0" w:beforeAutospacing="0" w:after="0" w:afterAutospacing="0" w:line="360" w:lineRule="auto"/>
        <w:ind w:firstLine="568"/>
        <w:jc w:val="center"/>
        <w:rPr>
          <w:color w:val="000000"/>
          <w:sz w:val="22"/>
          <w:szCs w:val="22"/>
        </w:rPr>
      </w:pPr>
    </w:p>
    <w:p w:rsidR="00B13114" w:rsidRPr="000E438E" w:rsidRDefault="00B13114" w:rsidP="000E438E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Приоритетными объектами изучения информатики в старшей школе являются </w:t>
      </w:r>
      <w:r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информационные системы</w:t>
      </w: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, преимущественно автоматизированные информационные системы, </w:t>
      </w:r>
      <w:r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связанные с информационными процессами,</w:t>
      </w: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информационные технологии</w:t>
      </w: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, рассматриваемые с позиций системного подхода.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Рабочая программа по информатике и ИКТ для старшей школы составлена на основе </w:t>
      </w:r>
      <w:r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авторской программы  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Угриновича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 Н.Д. </w:t>
      </w: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Программа курса информатики и ИКТ (базовый уровень) для старшей школы (10– 11 классы)»,  изданной в сборнике «Информатика. Программы для общеобразовательных учреждений 2-11 классы / Составитель М.Н. Бородин.  – М.: БИНОМ. Лаборатория знаний, 2010», с учетом примерной программы среднего (полного) общего образования по курсу «Информатика и ИКТ» на базовом уровне и кодификатора элементов содержания для составления контрольных измерительных материалов (КИМ) единого государственного экзамена.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Данная рабочая программа рассчитана на учащихся, освоивших базовый курс информатики и ИКТ в основной школе.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Цели программы:</w:t>
      </w:r>
    </w:p>
    <w:p w:rsidR="00B13114" w:rsidRPr="000E438E" w:rsidRDefault="00B13114" w:rsidP="000E438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B13114" w:rsidRPr="000E438E" w:rsidRDefault="00B13114" w:rsidP="000E438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B13114" w:rsidRPr="000E438E" w:rsidRDefault="00B13114" w:rsidP="000E438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B13114" w:rsidRPr="000E438E" w:rsidRDefault="00B13114" w:rsidP="000E438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воспитание ответственного отношения к соблюдению этических и правовых норм информационной деятельности;</w:t>
      </w:r>
    </w:p>
    <w:p w:rsidR="00B13114" w:rsidRPr="000E438E" w:rsidRDefault="00B13114" w:rsidP="000E438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Основная </w:t>
      </w: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</w:t>
      </w: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базового уровня старшей школы состоит в изучении </w:t>
      </w:r>
      <w:r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общих закономерностей функционирования, создания </w:t>
      </w: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и </w:t>
      </w:r>
      <w:r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применения</w:t>
      </w: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информационных систем, преимущественно автоматизированных. Сточки зрения </w:t>
      </w:r>
      <w:r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содержания</w:t>
      </w: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 это позволяет развить основы системного видения мира, расширить возможности информационного моделирования, обеспечив тем самым значительное расширение и углубление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межпредметных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 связей информатики с другими дисциплинами. С точки зрения </w:t>
      </w:r>
      <w:r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деятельности</w:t>
      </w: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, это дает возможность сформировать методологию использования основных автоматизированных </w:t>
      </w:r>
      <w:r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информационных систем в решении конкретных задач</w:t>
      </w:r>
      <w:r w:rsidR="00697510"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, </w:t>
      </w: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связанных с анализом и представлением основных информационных процессов.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Преподавание курса ориентировано на использование учебного и программно-методического комплекса, в который входят:</w:t>
      </w: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p w:rsidR="00B13114" w:rsidRPr="000E438E" w:rsidRDefault="00B13114" w:rsidP="000E438E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Угринович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 Н.Д. Информатика и ИКТ. Базовый уровень: учебник для 11 класса.  – М.:БИНОМ. Лаборатория знаний, 2010;</w:t>
      </w:r>
    </w:p>
    <w:p w:rsidR="00B13114" w:rsidRPr="000E438E" w:rsidRDefault="00B13114" w:rsidP="000E438E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Информатика и ИКТ. 8-11 классы: методическое пособие /  Н.Д.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Угринович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. – М.: БИНОМ. Лаборатория знаний, 2010;</w:t>
      </w:r>
    </w:p>
    <w:p w:rsidR="00B13114" w:rsidRPr="000E438E" w:rsidRDefault="00B13114" w:rsidP="000E438E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Комплект цифровых образовательных ресурсов.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right="-182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Программа рассчитана на </w:t>
      </w: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68 часов, 2 часа в неделю.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Программой предусмотрено проведение:</w:t>
      </w:r>
    </w:p>
    <w:p w:rsidR="00B13114" w:rsidRPr="000E438E" w:rsidRDefault="00B13114" w:rsidP="000E438E">
      <w:pPr>
        <w:numPr>
          <w:ilvl w:val="0"/>
          <w:numId w:val="3"/>
        </w:numPr>
        <w:shd w:val="clear" w:color="auto" w:fill="FFFFFF"/>
        <w:spacing w:after="0" w:line="360" w:lineRule="auto"/>
        <w:ind w:left="12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практических работ –9;</w:t>
      </w:r>
    </w:p>
    <w:p w:rsidR="00B13114" w:rsidRPr="000E438E" w:rsidRDefault="00B13114" w:rsidP="000E438E">
      <w:pPr>
        <w:numPr>
          <w:ilvl w:val="0"/>
          <w:numId w:val="3"/>
        </w:numPr>
        <w:shd w:val="clear" w:color="auto" w:fill="FFFFFF"/>
        <w:spacing w:after="0" w:line="360" w:lineRule="auto"/>
        <w:ind w:left="12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практических заданий – 7;</w:t>
      </w:r>
    </w:p>
    <w:p w:rsidR="00B13114" w:rsidRPr="000E438E" w:rsidRDefault="00B13114" w:rsidP="000E438E">
      <w:pPr>
        <w:numPr>
          <w:ilvl w:val="0"/>
          <w:numId w:val="3"/>
        </w:numPr>
        <w:shd w:val="clear" w:color="auto" w:fill="FFFFFF"/>
        <w:spacing w:after="0" w:line="360" w:lineRule="auto"/>
        <w:ind w:left="12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контрольных работ –3.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Авторское содержание в рабочей программе представлено без изменения, так как учебно-методический комплект является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мультисистемным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практические работы могут выполняться как в операционной системе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Windows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, так и в операционной системе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Linux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97510" w:rsidRPr="000E438E" w:rsidRDefault="00697510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97510" w:rsidRPr="000E438E" w:rsidRDefault="00697510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97510" w:rsidRPr="000E438E" w:rsidRDefault="00697510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62E41" w:rsidRPr="000E438E" w:rsidRDefault="00462E41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62E41" w:rsidRPr="000E438E" w:rsidRDefault="00462E41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62E41" w:rsidRPr="000E438E" w:rsidRDefault="00462E41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62E41" w:rsidRPr="000E438E" w:rsidRDefault="00462E41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62E41" w:rsidRPr="000E438E" w:rsidRDefault="00462E41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62E41" w:rsidRPr="000E438E" w:rsidRDefault="00462E41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62E41" w:rsidRPr="000E438E" w:rsidRDefault="00462E41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62E41" w:rsidRPr="000E438E" w:rsidRDefault="00462E41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62E41" w:rsidRPr="000E438E" w:rsidRDefault="00462E41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13114" w:rsidRPr="000E438E" w:rsidRDefault="00B13114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УЧЕБНО-ТЕМАТИЧЕСКИЙ ПЛАН</w:t>
      </w:r>
    </w:p>
    <w:p w:rsidR="00462E41" w:rsidRPr="000E438E" w:rsidRDefault="00462E41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0042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1"/>
        <w:gridCol w:w="7253"/>
        <w:gridCol w:w="2138"/>
      </w:tblGrid>
      <w:tr w:rsidR="00B13114" w:rsidRPr="000E438E" w:rsidTr="00462E41">
        <w:trPr>
          <w:jc w:val="center"/>
        </w:trPr>
        <w:tc>
          <w:tcPr>
            <w:tcW w:w="6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336f69204dcd44fd3d80b880ce955804abe51acd"/>
            <w:bookmarkStart w:id="1" w:name="0"/>
            <w:bookmarkEnd w:id="0"/>
            <w:bookmarkEnd w:id="1"/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часов</w:t>
            </w:r>
          </w:p>
        </w:tc>
      </w:tr>
      <w:tr w:rsidR="00B13114" w:rsidRPr="000E438E" w:rsidTr="00462E41">
        <w:trPr>
          <w:trHeight w:val="38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13114" w:rsidRPr="000E438E" w:rsidRDefault="00B13114" w:rsidP="000E438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13114" w:rsidRPr="000E438E" w:rsidRDefault="00B13114" w:rsidP="000E438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класс</w:t>
            </w:r>
          </w:p>
        </w:tc>
      </w:tr>
      <w:tr w:rsidR="00B13114" w:rsidRPr="000E438E" w:rsidTr="00462E41">
        <w:trPr>
          <w:trHeight w:val="280"/>
          <w:jc w:val="center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114" w:rsidRPr="000E438E" w:rsidRDefault="00B13114" w:rsidP="000E438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 как средство автоматизации информационных процессов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697510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="00B13114"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3114" w:rsidRPr="000E438E" w:rsidTr="00462E41">
        <w:trPr>
          <w:trHeight w:val="280"/>
          <w:jc w:val="center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 и формализация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697510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B13114" w:rsidRPr="000E438E" w:rsidTr="00462E41">
        <w:trPr>
          <w:trHeight w:val="280"/>
          <w:jc w:val="center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114" w:rsidRPr="000E438E" w:rsidRDefault="00B13114" w:rsidP="000E438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Базы данных. Системы управления базами данных. (СУБД)</w:t>
            </w:r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697510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B13114"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3114" w:rsidRPr="000E438E" w:rsidTr="00462E41">
        <w:trPr>
          <w:trHeight w:val="280"/>
          <w:jc w:val="center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Информационное общество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697510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B13114" w:rsidRPr="000E438E" w:rsidTr="00462E41">
        <w:trPr>
          <w:trHeight w:val="280"/>
          <w:jc w:val="center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Повторение, подготовка к ЕГЭ, резерв времени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697510" w:rsidP="000E438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12</w:t>
            </w:r>
          </w:p>
        </w:tc>
      </w:tr>
      <w:tr w:rsidR="00B13114" w:rsidRPr="000E438E" w:rsidTr="00462E41">
        <w:trPr>
          <w:trHeight w:val="280"/>
          <w:jc w:val="center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697510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B13114"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68  </w:t>
            </w:r>
          </w:p>
        </w:tc>
      </w:tr>
    </w:tbl>
    <w:p w:rsidR="00B13114" w:rsidRPr="000E438E" w:rsidRDefault="00B13114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Тематические и итоговые </w:t>
      </w:r>
      <w:r w:rsidR="00697510"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тестирования</w:t>
      </w:r>
    </w:p>
    <w:tbl>
      <w:tblPr>
        <w:tblW w:w="10042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3"/>
        <w:gridCol w:w="4154"/>
        <w:gridCol w:w="2830"/>
        <w:gridCol w:w="2375"/>
      </w:tblGrid>
      <w:tr w:rsidR="00B13114" w:rsidRPr="000E438E" w:rsidTr="00B13114"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" w:name="ee266d08bb2d3957e64e236619c552d0bd37cdfd"/>
            <w:bookmarkStart w:id="3" w:name="1"/>
            <w:bookmarkEnd w:id="2"/>
            <w:bookmarkEnd w:id="3"/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Тематика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проведения</w:t>
            </w:r>
          </w:p>
        </w:tc>
      </w:tr>
      <w:tr w:rsidR="00B13114" w:rsidRPr="000E438E" w:rsidTr="00B13114">
        <w:tc>
          <w:tcPr>
            <w:tcW w:w="95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114" w:rsidRPr="000E438E" w:rsidRDefault="00B13114" w:rsidP="000E438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класс</w:t>
            </w:r>
          </w:p>
        </w:tc>
      </w:tr>
      <w:tr w:rsidR="00B13114" w:rsidRPr="000E438E" w:rsidTr="00B13114"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 как средство автоматизации информационных процессов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114" w:rsidRPr="000E438E" w:rsidRDefault="00697510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3114" w:rsidRPr="000E438E" w:rsidTr="00B13114"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и формализация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697510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3114" w:rsidRPr="000E438E" w:rsidTr="00B13114"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База данных</w:t>
            </w:r>
          </w:p>
        </w:tc>
        <w:tc>
          <w:tcPr>
            <w:tcW w:w="2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697510" w:rsidP="000E4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114" w:rsidRPr="000E438E" w:rsidRDefault="00B13114" w:rsidP="000E438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13114" w:rsidRPr="000E438E" w:rsidRDefault="00B13114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КУРСА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11 класс</w:t>
      </w:r>
    </w:p>
    <w:p w:rsidR="00B13114" w:rsidRPr="000E438E" w:rsidRDefault="00B13114" w:rsidP="000E438E">
      <w:pPr>
        <w:numPr>
          <w:ilvl w:val="0"/>
          <w:numId w:val="4"/>
        </w:numPr>
        <w:shd w:val="clear" w:color="auto" w:fill="FFFFFF"/>
        <w:spacing w:after="0" w:line="360" w:lineRule="auto"/>
        <w:ind w:left="9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Компьютер как средство автоматизации информационных процессов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История развития вычислительной техники. Архитектура персонального компьютера. Операционные системы. Основные характеристики операционных систем. Операционная система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Windows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. Операционная система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Linux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. Защита от несанкционированного доступа к информации. Защита с использованием паролей. Биометрические системы защиты. Физическая защита данных на дисках. Защита от вредоносных программ. Вредоносные и антивирусные программы. Компьютерные вирусы и защита от них. Сетевые черви и защита от них.  Троянские программы и защита от них. Хакерские утилиты и защита от них.</w:t>
      </w:r>
    </w:p>
    <w:p w:rsidR="00697510" w:rsidRPr="000E438E" w:rsidRDefault="00697510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38E" w:rsidRPr="000E438E" w:rsidRDefault="000E438E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13114" w:rsidRPr="000E438E" w:rsidRDefault="00B13114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Требования к подготовке учащихся в области информатики и ИКТ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11 класс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результате изучения информатики и ИКТ на базовом уровне ученик должен:</w:t>
      </w:r>
    </w:p>
    <w:p w:rsidR="00B13114" w:rsidRPr="000E438E" w:rsidRDefault="00B13114" w:rsidP="000E43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знать/ понимать: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назначение и функции операционных систем;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какая информация требует защиты;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виды угроз для числовой информации;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-2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физические  способы и программные средства защиты информации;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что такое криптография;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что такое цифровая подпись и цифровой сертификат.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0" w:right="-104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назначение и виды информационных моделей, описывающих реальные объекты или процессы;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-1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использование алгоритма как модели автоматизации деятельности;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-1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что такое системный подход в науке и практике;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-1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роль информационных процессов в системах;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-1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   определение модели;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-1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что такое информационная модель;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-1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этапы информационного моделирования на компьютере;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назначение наиболее распространенных средств автоматизации информационной деятельности (баз данных);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что такое база данных (БД);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какие модели данных используются в БД;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основные понятия реляционных БД: запись, поле, тип поля, главный ключ;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определение и назначение СУБД;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основы организации многотабличной БД;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что такое схема БД;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что такое целостность данных;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этапы создания многотабличной БД с помощью реляционной СУБД;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в чем состоят основные черты информационного общества;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причины информационного кризиса и пути его преодоления;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0" w:right="36"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какие изменения в быту, в сфере образования будут происходить с формированием   информационного общества;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основные законодательные акты в информационной сфере;</w:t>
      </w:r>
    </w:p>
    <w:p w:rsidR="00B13114" w:rsidRPr="000E438E" w:rsidRDefault="00B13114" w:rsidP="000E438E">
      <w:pPr>
        <w:numPr>
          <w:ilvl w:val="0"/>
          <w:numId w:val="9"/>
        </w:numPr>
        <w:shd w:val="clear" w:color="auto" w:fill="FFFFFF"/>
        <w:spacing w:after="0" w:line="360" w:lineRule="auto"/>
        <w:ind w:left="900" w:right="2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    суть Доктрины информационной безопасности Российской Федерации.</w:t>
      </w:r>
    </w:p>
    <w:p w:rsidR="00B13114" w:rsidRPr="000E438E" w:rsidRDefault="00B13114" w:rsidP="000E438E">
      <w:pPr>
        <w:shd w:val="clear" w:color="auto" w:fill="FFFFFF"/>
        <w:spacing w:after="0" w:line="360" w:lineRule="auto"/>
        <w:ind w:left="238" w:right="80" w:hanging="23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уметь: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left="0" w:right="80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соблюдать правила техники безопасности и гигиенические рекомендации при использовании средств ИКТ;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right="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подбирать конфигурацию ПК в зависимости от его назначения;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right="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соединять устройства ПК;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right="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производить основные настройки БИОС;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right="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работать в среде операционной системы на пользовательском уровне.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left="0" w:right="-104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left="0" w:right="-104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осуществлять выбор способа представления информации в соответствии с поставленной задачей;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left="0" w:right="-104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иллюстрировать учебные работы с использованием средств информационных технологий;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ориентироваться в </w:t>
      </w:r>
      <w:proofErr w:type="spellStart"/>
      <w:proofErr w:type="gram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граф-моделях</w:t>
      </w:r>
      <w:proofErr w:type="spellEnd"/>
      <w:proofErr w:type="gram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, строить их по вербальному описанию системы;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right="-1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строить табличные модели по вербальному описанию системы.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right="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распознавать информационные процессы в различных системах;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left="0" w:right="42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left="0" w:right="50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осуществлять выбор способа представления информации в соответствии с поставленной задачей;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right="6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просматривать, создавать, редактировать, сохранять записи в базах данных;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right="7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осуществлять поиск информации в базах данных.</w:t>
      </w:r>
    </w:p>
    <w:p w:rsidR="00B13114" w:rsidRPr="000E438E" w:rsidRDefault="00B13114" w:rsidP="000E438E">
      <w:pPr>
        <w:numPr>
          <w:ilvl w:val="0"/>
          <w:numId w:val="10"/>
        </w:numPr>
        <w:shd w:val="clear" w:color="auto" w:fill="FFFFFF"/>
        <w:spacing w:after="0" w:line="360" w:lineRule="auto"/>
        <w:ind w:left="0" w:right="72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соблюдать основные правовые и этические нормы в информационной сфере деятельности.</w:t>
      </w:r>
    </w:p>
    <w:p w:rsidR="00B13114" w:rsidRPr="000E438E" w:rsidRDefault="00B13114" w:rsidP="000E43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Перечень средств ИКТ, необходимых для реализации программы</w:t>
      </w:r>
    </w:p>
    <w:p w:rsidR="00B13114" w:rsidRPr="000E438E" w:rsidRDefault="00B13114" w:rsidP="000E43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lastRenderedPageBreak/>
        <w:t>Аппаратные средства</w:t>
      </w:r>
    </w:p>
    <w:p w:rsidR="00B13114" w:rsidRPr="000E438E" w:rsidRDefault="00B13114" w:rsidP="000E438E">
      <w:pPr>
        <w:numPr>
          <w:ilvl w:val="0"/>
          <w:numId w:val="11"/>
        </w:numPr>
        <w:shd w:val="clear" w:color="auto" w:fill="FFFFFF"/>
        <w:spacing w:after="0" w:line="360" w:lineRule="auto"/>
        <w:ind w:left="7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Компьютер</w:t>
      </w:r>
    </w:p>
    <w:p w:rsidR="00B13114" w:rsidRPr="000E438E" w:rsidRDefault="00B13114" w:rsidP="000E438E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Проектор</w:t>
      </w:r>
    </w:p>
    <w:p w:rsidR="00B13114" w:rsidRPr="000E438E" w:rsidRDefault="00B13114" w:rsidP="000E438E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Принтер</w:t>
      </w:r>
    </w:p>
    <w:p w:rsidR="00B13114" w:rsidRPr="000E438E" w:rsidRDefault="00B13114" w:rsidP="000E438E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Модем</w:t>
      </w:r>
    </w:p>
    <w:p w:rsidR="00B13114" w:rsidRPr="000E438E" w:rsidRDefault="00B13114" w:rsidP="000E438E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Устройства вывода звуковой информации — наушники для индивидуальной работы со звуковой информацией</w:t>
      </w:r>
    </w:p>
    <w:p w:rsidR="00B13114" w:rsidRPr="000E438E" w:rsidRDefault="00B13114" w:rsidP="000E438E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B13114" w:rsidRPr="000E438E" w:rsidRDefault="00B13114" w:rsidP="000E438E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Устройства для записи (ввода) визуальной и звуковой информации: сканер; фотоаппарат; видеокамера; диктофон, микрофон.</w:t>
      </w:r>
      <w:proofErr w:type="gramEnd"/>
    </w:p>
    <w:p w:rsidR="00B13114" w:rsidRPr="000E438E" w:rsidRDefault="00B13114" w:rsidP="000E438E">
      <w:pPr>
        <w:shd w:val="clear" w:color="auto" w:fill="FFFFFF"/>
        <w:spacing w:after="0" w:line="360" w:lineRule="auto"/>
        <w:ind w:left="55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Оборудование и приборы</w:t>
      </w:r>
    </w:p>
    <w:p w:rsidR="00B13114" w:rsidRPr="000E438E" w:rsidRDefault="00B13114" w:rsidP="000E438E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Операционная система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Windows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 и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Alt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Linux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13114" w:rsidRPr="000E438E" w:rsidRDefault="00B13114" w:rsidP="000E438E">
      <w:pPr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 xml:space="preserve">Пакет офисных приложений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OpenOffice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B13114" w:rsidRPr="000E438E" w:rsidRDefault="00B13114" w:rsidP="000E438E">
      <w:pPr>
        <w:numPr>
          <w:ilvl w:val="0"/>
          <w:numId w:val="12"/>
        </w:numPr>
        <w:shd w:val="clear" w:color="auto" w:fill="FFFFFF"/>
        <w:spacing w:after="0" w:line="360" w:lineRule="auto"/>
        <w:ind w:left="7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Файловый менеджер (в составе операционной системы или др.).</w:t>
      </w:r>
    </w:p>
    <w:p w:rsidR="00B13114" w:rsidRPr="000E438E" w:rsidRDefault="00B13114" w:rsidP="000E438E">
      <w:pPr>
        <w:numPr>
          <w:ilvl w:val="0"/>
          <w:numId w:val="12"/>
        </w:numPr>
        <w:shd w:val="clear" w:color="auto" w:fill="FFFFFF"/>
        <w:spacing w:after="0" w:line="360" w:lineRule="auto"/>
        <w:ind w:left="7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Антивирусная программа.</w:t>
      </w:r>
    </w:p>
    <w:p w:rsidR="00B13114" w:rsidRPr="000E438E" w:rsidRDefault="00B13114" w:rsidP="000E438E">
      <w:pPr>
        <w:numPr>
          <w:ilvl w:val="0"/>
          <w:numId w:val="12"/>
        </w:numPr>
        <w:shd w:val="clear" w:color="auto" w:fill="FFFFFF"/>
        <w:spacing w:after="0" w:line="360" w:lineRule="auto"/>
        <w:ind w:left="7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Программа-архиватор.</w:t>
      </w:r>
    </w:p>
    <w:p w:rsidR="00B13114" w:rsidRPr="000E438E" w:rsidRDefault="00B13114" w:rsidP="000E438E">
      <w:pPr>
        <w:numPr>
          <w:ilvl w:val="0"/>
          <w:numId w:val="12"/>
        </w:numPr>
        <w:shd w:val="clear" w:color="auto" w:fill="FFFFFF"/>
        <w:spacing w:after="0" w:line="360" w:lineRule="auto"/>
        <w:ind w:left="7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Клавиатурный тренажер.</w:t>
      </w:r>
    </w:p>
    <w:p w:rsidR="00B13114" w:rsidRPr="000E438E" w:rsidRDefault="00B13114" w:rsidP="000E438E">
      <w:pPr>
        <w:numPr>
          <w:ilvl w:val="0"/>
          <w:numId w:val="12"/>
        </w:numPr>
        <w:shd w:val="clear" w:color="auto" w:fill="FFFFFF"/>
        <w:spacing w:after="0" w:line="360" w:lineRule="auto"/>
        <w:ind w:left="7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Программа-переводчик.</w:t>
      </w:r>
    </w:p>
    <w:p w:rsidR="00B13114" w:rsidRPr="000E438E" w:rsidRDefault="00B13114" w:rsidP="000E438E">
      <w:pPr>
        <w:numPr>
          <w:ilvl w:val="0"/>
          <w:numId w:val="12"/>
        </w:numPr>
        <w:shd w:val="clear" w:color="auto" w:fill="FFFFFF"/>
        <w:spacing w:after="0" w:line="360" w:lineRule="auto"/>
        <w:ind w:left="7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Система оптического распознавания текста.</w:t>
      </w:r>
    </w:p>
    <w:p w:rsidR="00B13114" w:rsidRPr="000E438E" w:rsidRDefault="00B13114" w:rsidP="000E438E">
      <w:pPr>
        <w:numPr>
          <w:ilvl w:val="0"/>
          <w:numId w:val="12"/>
        </w:numPr>
        <w:shd w:val="clear" w:color="auto" w:fill="FFFFFF"/>
        <w:spacing w:after="0" w:line="360" w:lineRule="auto"/>
        <w:ind w:left="7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Мультимедиа проигрыватель (входит в состав операционных систем или др.).</w:t>
      </w:r>
    </w:p>
    <w:p w:rsidR="00B13114" w:rsidRPr="000E438E" w:rsidRDefault="00B13114" w:rsidP="000E438E">
      <w:pPr>
        <w:numPr>
          <w:ilvl w:val="0"/>
          <w:numId w:val="12"/>
        </w:numPr>
        <w:shd w:val="clear" w:color="auto" w:fill="FFFFFF"/>
        <w:spacing w:after="0" w:line="360" w:lineRule="auto"/>
        <w:ind w:left="7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Почтовый клиент (входит в состав операционных систем или др.).</w:t>
      </w:r>
    </w:p>
    <w:p w:rsidR="00B13114" w:rsidRPr="000E438E" w:rsidRDefault="00B13114" w:rsidP="000E438E">
      <w:pPr>
        <w:numPr>
          <w:ilvl w:val="0"/>
          <w:numId w:val="12"/>
        </w:numPr>
        <w:shd w:val="clear" w:color="auto" w:fill="FFFFFF"/>
        <w:spacing w:after="0" w:line="360" w:lineRule="auto"/>
        <w:ind w:left="7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lang w:eastAsia="ru-RU"/>
        </w:rPr>
        <w:t>Браузер (входит в состав операционных систем или др.).</w:t>
      </w:r>
    </w:p>
    <w:p w:rsidR="00697510" w:rsidRPr="000E438E" w:rsidRDefault="00697510" w:rsidP="000E438E">
      <w:pPr>
        <w:shd w:val="clear" w:color="auto" w:fill="FFFFFF"/>
        <w:spacing w:after="0" w:line="360" w:lineRule="auto"/>
        <w:ind w:left="7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62E41" w:rsidRPr="000E438E" w:rsidRDefault="00462E41" w:rsidP="000E438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462E41" w:rsidRPr="000E438E" w:rsidRDefault="00462E41" w:rsidP="000E438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462E41" w:rsidRPr="000E438E" w:rsidRDefault="00462E41" w:rsidP="000E438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  <w:t>Критерии оценки знаний</w:t>
      </w:r>
    </w:p>
    <w:p w:rsidR="000E438E" w:rsidRPr="000E438E" w:rsidRDefault="000E438E" w:rsidP="000E43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Работа над докладом и рефератом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0E438E" w:rsidRPr="000E438E" w:rsidRDefault="000E438E" w:rsidP="000E4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Составь список литературы по данной теме и закажи книги в библиотеке.</w:t>
      </w:r>
    </w:p>
    <w:p w:rsidR="000E438E" w:rsidRPr="000E438E" w:rsidRDefault="000E438E" w:rsidP="000E4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Изучи литературу, делая выписки цитат, основных мыслей; составь планы отдельных разделов</w:t>
      </w:r>
    </w:p>
    <w:p w:rsidR="000E438E" w:rsidRPr="000E438E" w:rsidRDefault="000E438E" w:rsidP="000E4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Продумай план доклада или реферата.</w:t>
      </w:r>
    </w:p>
    <w:p w:rsidR="000E438E" w:rsidRPr="000E438E" w:rsidRDefault="000E438E" w:rsidP="000E43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Оформи доклад или реферат в соответствии со своим планом.</w:t>
      </w:r>
    </w:p>
    <w:p w:rsidR="000E438E" w:rsidRPr="000E438E" w:rsidRDefault="000E438E" w:rsidP="000E43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E438E">
        <w:rPr>
          <w:rFonts w:ascii="Times New Roman" w:eastAsia="Times New Roman" w:hAnsi="Times New Roman" w:cs="Times New Roman"/>
          <w:color w:val="666666"/>
          <w:sz w:val="27"/>
          <w:lang w:eastAsia="ru-RU"/>
        </w:rPr>
        <w:t>^</w:t>
      </w: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shd w:val="clear" w:color="auto" w:fill="FFFFFF"/>
          <w:lang w:eastAsia="ru-RU"/>
        </w:rPr>
        <w:t>При составлении рецензии следует отметить:</w:t>
      </w:r>
    </w:p>
    <w:p w:rsidR="000E438E" w:rsidRPr="000E438E" w:rsidRDefault="000E438E" w:rsidP="000E43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Правильность и полноту ответа; укажи, на какой вопрос ученик не дал полного ответа.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Последовательность и связность изложения. 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 . Грамотность речи.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 Умение пользоваться наглядным материалом таблицами, экранными пособиями.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5. Наличие обобщения (вывода) в конце ответа.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6. Осознанность ответа (осмыслен ли материал, т.е. выделена ли главная мысль и на ней заострено внимание, или просто механически заучен).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7. Конкретность и ясность изложения мысли, лаконичность и эмоциональность.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8. Мотивировка ответа знаниями законов.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9. Связь теоретических и практических знаний.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Ошибки и недочеты.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Грубыми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считаются следующие ошибки: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0E438E" w:rsidRPr="000E438E" w:rsidRDefault="000E438E" w:rsidP="000E4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незнание определения основных понятий, законов, правил, основных положений теории, незнание формул, общепринятых символов обозначений и единиц их измерения;</w:t>
      </w:r>
    </w:p>
    <w:p w:rsidR="000E438E" w:rsidRPr="000E438E" w:rsidRDefault="000E438E" w:rsidP="000E4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незнание наименований единиц измерения:</w:t>
      </w:r>
    </w:p>
    <w:p w:rsidR="000E438E" w:rsidRPr="000E438E" w:rsidRDefault="000E438E" w:rsidP="000E4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неумение выделить в ответе главное;</w:t>
      </w:r>
    </w:p>
    <w:p w:rsidR="000E438E" w:rsidRPr="000E438E" w:rsidRDefault="000E438E" w:rsidP="000E4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неумение применить в ответе знания для решения задач;</w:t>
      </w:r>
    </w:p>
    <w:p w:rsidR="000E438E" w:rsidRPr="000E438E" w:rsidRDefault="000E438E" w:rsidP="000E4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неумение делать выводы и обобщения;</w:t>
      </w:r>
    </w:p>
    <w:p w:rsidR="000E438E" w:rsidRPr="000E438E" w:rsidRDefault="000E438E" w:rsidP="000E4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неумение читать и строить графики и принципиальные схемы;</w:t>
      </w:r>
    </w:p>
    <w:p w:rsidR="000E438E" w:rsidRPr="000E438E" w:rsidRDefault="000E438E" w:rsidP="000E4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неумение загрузить нужную программу или рабочую среду;</w:t>
      </w:r>
    </w:p>
    <w:p w:rsidR="000E438E" w:rsidRPr="000E438E" w:rsidRDefault="000E438E" w:rsidP="000E4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  <w:t>неумение пользоваться учебником и справочниками по информатике и технике;</w:t>
      </w:r>
    </w:p>
    <w:p w:rsidR="000E438E" w:rsidRPr="000E438E" w:rsidRDefault="000E438E" w:rsidP="000E4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нарушение техники безопасности при работе за компьютером;</w:t>
      </w:r>
    </w:p>
    <w:p w:rsidR="000E438E" w:rsidRPr="000E438E" w:rsidRDefault="000E438E" w:rsidP="000E438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небрежное отношение к компьютеру и программному обеспечению компьютера.</w:t>
      </w:r>
    </w:p>
    <w:p w:rsidR="000E438E" w:rsidRPr="000E438E" w:rsidRDefault="000E438E" w:rsidP="000E43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К негрубым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ошибкам относятся: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0E438E" w:rsidRPr="000E438E" w:rsidRDefault="000E438E" w:rsidP="000E4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неточность формулировок, определений, понятий, законов,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второстепенными</w:t>
      </w:r>
      <w:proofErr w:type="gramEnd"/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0E438E" w:rsidRPr="000E438E" w:rsidRDefault="000E438E" w:rsidP="000E4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ошибки, вызванные несоблюдением, условий работы программы (неправильно выставлено начальное положение исполнителя, не точно определена точка отсчета);</w:t>
      </w:r>
    </w:p>
    <w:p w:rsidR="000E438E" w:rsidRPr="000E438E" w:rsidRDefault="000E438E" w:rsidP="000E4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ошибки в условных обозначениях на принципиальных схемах, неточность графика (например, измерение угла поворота) и т. д.;</w:t>
      </w:r>
    </w:p>
    <w:p w:rsidR="000E438E" w:rsidRPr="000E438E" w:rsidRDefault="000E438E" w:rsidP="000E4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нерациональный метод решения задачи или недостаточно продуманный план устного ответа (нарушение логики, подмена отдельных основных вопросов </w:t>
      </w:r>
      <w:proofErr w:type="gramStart"/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второстепенными</w:t>
      </w:r>
      <w:proofErr w:type="gramEnd"/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);</w:t>
      </w:r>
    </w:p>
    <w:p w:rsidR="000E438E" w:rsidRPr="000E438E" w:rsidRDefault="000E438E" w:rsidP="000E4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нерациональные методы работы со справочной литературой;</w:t>
      </w:r>
    </w:p>
    <w:p w:rsidR="000E438E" w:rsidRPr="000E438E" w:rsidRDefault="000E438E" w:rsidP="000E438E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неумение решать задачи в общем, виде (для учащихся 9-11 классов).</w:t>
      </w:r>
    </w:p>
    <w:p w:rsidR="000E438E" w:rsidRPr="000E438E" w:rsidRDefault="000E438E" w:rsidP="000E43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Недочетами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shd w:val="clear" w:color="auto" w:fill="FFFFFF"/>
          <w:lang w:eastAsia="ru-RU"/>
        </w:rPr>
        <w:t> 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являются: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0E438E" w:rsidRPr="000E438E" w:rsidRDefault="000E438E" w:rsidP="000E4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  <w:t>нерациональные приёмы вычислений и преобразований;</w:t>
      </w:r>
    </w:p>
    <w:p w:rsidR="000E438E" w:rsidRPr="000E438E" w:rsidRDefault="000E438E" w:rsidP="000E4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ошибки в вычислениях (арифметические);</w:t>
      </w:r>
    </w:p>
    <w:p w:rsidR="000E438E" w:rsidRPr="000E438E" w:rsidRDefault="000E438E" w:rsidP="000E4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небрежное выполнение записей, чертежей, схем, графиков;</w:t>
      </w:r>
    </w:p>
    <w:p w:rsidR="000E438E" w:rsidRPr="000E438E" w:rsidRDefault="000E438E" w:rsidP="000E438E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орфографические и пунктуационные ошибки.</w:t>
      </w:r>
    </w:p>
    <w:p w:rsidR="000E438E" w:rsidRPr="000E438E" w:rsidRDefault="000E438E" w:rsidP="000E438E">
      <w:pPr>
        <w:shd w:val="clear" w:color="auto" w:fill="FFFFFF"/>
        <w:spacing w:after="10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Оценка устного ответа</w:t>
      </w:r>
    </w:p>
    <w:p w:rsidR="000E438E" w:rsidRPr="000E438E" w:rsidRDefault="000E438E" w:rsidP="000E438E">
      <w:pPr>
        <w:shd w:val="clear" w:color="auto" w:fill="FFFFFF"/>
        <w:spacing w:after="10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Исходя из поставленной цели и возрастных возможностей учащихся, необходимо учитывать:</w:t>
      </w:r>
    </w:p>
    <w:p w:rsidR="000E438E" w:rsidRPr="000E438E" w:rsidRDefault="000E438E" w:rsidP="000E438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Правильность и осознанность изложения содержания, </w:t>
      </w:r>
    </w:p>
    <w:p w:rsidR="000E438E" w:rsidRPr="000E438E" w:rsidRDefault="000E438E" w:rsidP="000E438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полноту раскрытия понятий, точность употребления научных терминов;</w:t>
      </w:r>
    </w:p>
    <w:p w:rsidR="000E438E" w:rsidRPr="000E438E" w:rsidRDefault="000E438E" w:rsidP="000E438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Степень </w:t>
      </w:r>
      <w:proofErr w:type="spellStart"/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сформированности</w:t>
      </w:r>
      <w:proofErr w:type="spellEnd"/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интеллектуальных и обще учебных умений;</w:t>
      </w:r>
    </w:p>
    <w:p w:rsidR="000E438E" w:rsidRPr="000E438E" w:rsidRDefault="000E438E" w:rsidP="000E438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самостоятельность ответа;</w:t>
      </w:r>
    </w:p>
    <w:p w:rsidR="000E438E" w:rsidRPr="000E438E" w:rsidRDefault="000E438E" w:rsidP="000E438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Речевую грамотность и логическую последовательность ответа.</w:t>
      </w:r>
    </w:p>
    <w:p w:rsidR="000E438E" w:rsidRPr="000E438E" w:rsidRDefault="000E438E" w:rsidP="000E43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Оценка “5”: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Полно раскрыто содержание материала в объеме программы и учебника; Четко и правильно даны определения и раскрыто содержание понятий; верно, использованы научные термины; Для доказательства использованы различные умения, выводы из наблюдений и опытов; Ответ самостоятельный, использованы ранее приобретенные знания.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 </w:t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Оценка “4”: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Раскрыто основное содержание материала; В основном правильно даны определения понятий и использованы научные термины; Ответ самостоятельный;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 из наблюдений и опытов.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 </w:t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Оценка “3”: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Усвоено основное содержание учебного материала, но изложено фрагментарно, не всегда последовательно; Определения понятий недостаточно четкие; Не использованы в качестве доказательства выводы и обобщения из наблюдений и опытов или допущены ошибки при их изложении;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Допущены ошибки и неточности в использовании научной терминологии, определении понятий.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color w:val="666666"/>
          <w:sz w:val="27"/>
          <w:lang w:eastAsia="ru-RU"/>
        </w:rPr>
        <w:t>^</w:t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 </w:t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Оценка “2”: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Основное содержание учебного материала не раскрыто; Не даны ответы на вспомогательные вопросы учителя; Допущены грубые ошибки в определении понятий, при использовании терминологии.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Оценка самостоятельных письменных и контрольных работ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666666"/>
          <w:sz w:val="27"/>
          <w:lang w:eastAsia="ru-RU"/>
        </w:rPr>
        <w:t>^</w:t>
      </w: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“5”</w:t>
      </w:r>
    </w:p>
    <w:p w:rsidR="000E438E" w:rsidRPr="000E438E" w:rsidRDefault="000E438E" w:rsidP="000E43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Ставится за работу, выполненную без ошибок и недочетов или имеющую не более одного недочета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Оценка “4”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Ставится за работу, выполненную полностью, но при наличии в ней: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0E438E" w:rsidRPr="000E438E" w:rsidRDefault="000E438E" w:rsidP="000E438E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 более одной негрубой ошибки и одного недочета,</w:t>
      </w:r>
    </w:p>
    <w:p w:rsidR="000E438E" w:rsidRPr="000E438E" w:rsidRDefault="000E438E" w:rsidP="000E438E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или не более двух недочетов.</w:t>
      </w:r>
    </w:p>
    <w:p w:rsidR="000E438E" w:rsidRPr="000E438E" w:rsidRDefault="000E438E" w:rsidP="000E43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E438E">
        <w:rPr>
          <w:rFonts w:ascii="Times New Roman" w:eastAsia="Times New Roman" w:hAnsi="Times New Roman" w:cs="Times New Roman"/>
          <w:color w:val="666666"/>
          <w:sz w:val="27"/>
          <w:lang w:eastAsia="ru-RU"/>
        </w:rPr>
        <w:t>^</w:t>
      </w: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“3”</w:t>
      </w:r>
    </w:p>
    <w:p w:rsidR="000E438E" w:rsidRPr="000E438E" w:rsidRDefault="000E438E" w:rsidP="000E43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Ставится в том случае, если ученик правильно выполнил не менее половины работы или допустил: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0E438E" w:rsidRPr="000E438E" w:rsidRDefault="000E438E" w:rsidP="000E438E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 более двух грубых ошибок,</w:t>
      </w:r>
    </w:p>
    <w:p w:rsidR="000E438E" w:rsidRPr="000E438E" w:rsidRDefault="000E438E" w:rsidP="000E438E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или не более одной грубой ошибки и одного недочета.</w:t>
      </w:r>
    </w:p>
    <w:p w:rsidR="000E438E" w:rsidRPr="000E438E" w:rsidRDefault="000E438E" w:rsidP="000E438E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или не более одной грубой и одной негрубой ошибки и одного недочета,</w:t>
      </w:r>
    </w:p>
    <w:p w:rsidR="000E438E" w:rsidRPr="000E438E" w:rsidRDefault="000E438E" w:rsidP="000E438E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или не более двух-трех негрубых ошибок,</w:t>
      </w:r>
    </w:p>
    <w:p w:rsidR="000E438E" w:rsidRPr="000E438E" w:rsidRDefault="000E438E" w:rsidP="000E438E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или одной негрубой ошибки и трёх недочетов, или при отсутствии ошибок, но при наличии четырех-пяти недочетов.</w:t>
      </w:r>
    </w:p>
    <w:p w:rsidR="000E438E" w:rsidRPr="000E438E" w:rsidRDefault="000E438E" w:rsidP="000E438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E438E">
        <w:rPr>
          <w:rFonts w:ascii="Times New Roman" w:eastAsia="Times New Roman" w:hAnsi="Times New Roman" w:cs="Times New Roman"/>
          <w:color w:val="666666"/>
          <w:sz w:val="27"/>
          <w:lang w:eastAsia="ru-RU"/>
        </w:rPr>
        <w:t>^</w:t>
      </w:r>
    </w:p>
    <w:p w:rsidR="000E438E" w:rsidRPr="000E438E" w:rsidRDefault="000E438E" w:rsidP="000E438E">
      <w:pPr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4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“2”</w:t>
      </w:r>
    </w:p>
    <w:p w:rsidR="00462E41" w:rsidRPr="000E438E" w:rsidRDefault="000E438E" w:rsidP="000E438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Ставится, когда число ошибок и недочетов превышает норму, при которой может быть поставлена оценка “3”, или если правильно выполнено менее половины работы.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lastRenderedPageBreak/>
        <w:t>Учитель имеет право поставить оценку выше той, которая предусмотрена “Нормами”, если учеником оригинально выполнена работа.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Оценка тестов.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качестве нижней границы успешности выполнения основного теста, соответствующего </w:t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eastAsia="ru-RU"/>
        </w:rPr>
        <w:t>оценке “3”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(“зачет”), можно принять уровень - 60% -74% правильных ответов из общего количества вопросов.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eastAsia="ru-RU"/>
        </w:rPr>
        <w:t>Оценка “4”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(“хорошо”) может быть поставлена за - 75% - 90%правильных ответов.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eastAsia="ru-RU"/>
        </w:rPr>
        <w:t>Оценка “5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” (“отлично”) учащийся должен успешно выполнить тест, более 90%правильных ответов</w:t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0E438E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Оценка лабораторных и практических работ.</w:t>
      </w:r>
    </w:p>
    <w:p w:rsidR="00462E41" w:rsidRDefault="00462E41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0E438E" w:rsidRDefault="000E438E" w:rsidP="00A46651">
      <w:pPr>
        <w:jc w:val="center"/>
        <w:rPr>
          <w:rFonts w:ascii="Times New Roman" w:hAnsi="Times New Roman" w:cs="Times New Roman"/>
          <w:b/>
        </w:rPr>
      </w:pPr>
    </w:p>
    <w:p w:rsidR="00462E41" w:rsidRDefault="00462E41" w:rsidP="00A46651">
      <w:pPr>
        <w:jc w:val="center"/>
        <w:rPr>
          <w:rFonts w:ascii="Times New Roman" w:hAnsi="Times New Roman" w:cs="Times New Roman"/>
          <w:b/>
        </w:rPr>
      </w:pPr>
    </w:p>
    <w:p w:rsidR="00462E41" w:rsidRDefault="00462E41" w:rsidP="00462E41">
      <w:pPr>
        <w:rPr>
          <w:rFonts w:ascii="Times New Roman" w:hAnsi="Times New Roman" w:cs="Times New Roman"/>
          <w:b/>
        </w:rPr>
      </w:pPr>
    </w:p>
    <w:p w:rsidR="00837C51" w:rsidRPr="000E438E" w:rsidRDefault="00837C51" w:rsidP="00A46651">
      <w:pPr>
        <w:jc w:val="center"/>
        <w:rPr>
          <w:rFonts w:ascii="Times New Roman" w:hAnsi="Times New Roman" w:cs="Times New Roman"/>
          <w:b/>
          <w:sz w:val="24"/>
        </w:rPr>
      </w:pPr>
      <w:r w:rsidRPr="000E438E">
        <w:rPr>
          <w:rFonts w:ascii="Times New Roman" w:hAnsi="Times New Roman" w:cs="Times New Roman"/>
          <w:b/>
          <w:sz w:val="24"/>
        </w:rPr>
        <w:t>Календарно-тематическое планирование по информатике 11-й класс</w:t>
      </w:r>
    </w:p>
    <w:tbl>
      <w:tblPr>
        <w:tblStyle w:val="a3"/>
        <w:tblpPr w:leftFromText="180" w:rightFromText="180" w:vertAnchor="text" w:tblpX="250" w:tblpY="1"/>
        <w:tblOverlap w:val="never"/>
        <w:tblW w:w="10348" w:type="dxa"/>
        <w:tblLayout w:type="fixed"/>
        <w:tblLook w:val="04A0"/>
      </w:tblPr>
      <w:tblGrid>
        <w:gridCol w:w="850"/>
        <w:gridCol w:w="5245"/>
        <w:gridCol w:w="992"/>
        <w:gridCol w:w="993"/>
        <w:gridCol w:w="1134"/>
        <w:gridCol w:w="1134"/>
      </w:tblGrid>
      <w:tr w:rsidR="00837C51" w:rsidRPr="00462E41" w:rsidTr="0053647B">
        <w:trPr>
          <w:trHeight w:val="739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651" w:rsidRPr="00462E41" w:rsidRDefault="00A466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№</w:t>
            </w:r>
          </w:p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462E41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62E41">
              <w:rPr>
                <w:rFonts w:ascii="Times New Roman" w:hAnsi="Times New Roman" w:cs="Times New Roman"/>
                <w:b/>
                <w:lang w:val="en-US"/>
              </w:rPr>
              <w:t>/</w:t>
            </w:r>
            <w:proofErr w:type="spellStart"/>
            <w:r w:rsidRPr="00462E41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 xml:space="preserve">                     </w:t>
            </w:r>
          </w:p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Кол-во</w:t>
            </w:r>
          </w:p>
          <w:p w:rsidR="00837C51" w:rsidRPr="00462E41" w:rsidRDefault="0053647B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ч</w:t>
            </w:r>
            <w:r w:rsidR="00837C51" w:rsidRPr="00462E41">
              <w:rPr>
                <w:rFonts w:ascii="Times New Roman" w:hAnsi="Times New Roman" w:cs="Times New Roman"/>
                <w:b/>
              </w:rPr>
              <w:t>ас</w:t>
            </w:r>
            <w:r w:rsidRPr="00462E41">
              <w:rPr>
                <w:rFonts w:ascii="Times New Roman" w:hAnsi="Times New Roman" w:cs="Times New Roman"/>
                <w:b/>
              </w:rPr>
              <w:t>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 xml:space="preserve">      </w:t>
            </w:r>
          </w:p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3647B" w:rsidRPr="00462E41" w:rsidTr="0053647B">
        <w:trPr>
          <w:trHeight w:val="394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фактически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3647B" w:rsidRPr="00462E41" w:rsidTr="0053647B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51" w:rsidRPr="00462E41" w:rsidRDefault="00837C51" w:rsidP="00A46651">
            <w:pPr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 xml:space="preserve"> 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51" w:rsidRPr="00462E41" w:rsidRDefault="00837C51" w:rsidP="0053647B">
            <w:pPr>
              <w:tabs>
                <w:tab w:val="left" w:pos="3844"/>
              </w:tabs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 xml:space="preserve">  </w:t>
            </w:r>
            <w:r w:rsidR="005E60A5" w:rsidRPr="00462E41">
              <w:rPr>
                <w:rFonts w:ascii="Times New Roman" w:hAnsi="Times New Roman" w:cs="Times New Roman"/>
                <w:b/>
              </w:rPr>
              <w:t>Компьютер как средство автоматизации информационных процессов</w:t>
            </w:r>
            <w:r w:rsidRPr="00462E41">
              <w:rPr>
                <w:rFonts w:ascii="Times New Roman" w:hAnsi="Times New Roman" w:cs="Times New Roman"/>
                <w:b/>
              </w:rPr>
              <w:t xml:space="preserve">                                 </w:t>
            </w:r>
            <w:r w:rsidRPr="00462E41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tabs>
                <w:tab w:val="left" w:pos="3844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tabs>
                <w:tab w:val="left" w:pos="3844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tabs>
                <w:tab w:val="left" w:pos="3844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tabs>
                <w:tab w:val="left" w:pos="3844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53647B" w:rsidRPr="00462E41" w:rsidTr="0053647B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E60A5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История развития вычислительной техники</w:t>
            </w:r>
            <w:r w:rsidR="005A7ADA" w:rsidRPr="00462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2E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3647B" w:rsidRPr="00462E41" w:rsidTr="0053647B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E60A5" w:rsidP="0053647B">
            <w:pPr>
              <w:rPr>
                <w:rFonts w:ascii="Times New Roman" w:hAnsi="Times New Roman" w:cs="Times New Roman"/>
                <w:i/>
              </w:rPr>
            </w:pPr>
            <w:r w:rsidRPr="00462E41">
              <w:rPr>
                <w:rFonts w:ascii="Times New Roman" w:hAnsi="Times New Roman" w:cs="Times New Roman"/>
                <w:i/>
              </w:rPr>
              <w:t>П.р. Виртуальные компьютерные музеи</w:t>
            </w:r>
            <w:r w:rsidR="005A7ADA" w:rsidRPr="00462E4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2E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3647B" w:rsidRPr="00462E41" w:rsidTr="0053647B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E60A5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Архитектура персонального компьютера</w:t>
            </w:r>
            <w:r w:rsidR="005A7ADA" w:rsidRPr="00462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9848C5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9848C5" w:rsidRPr="00462E41" w:rsidTr="0053647B">
        <w:trPr>
          <w:trHeight w:val="5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8C5" w:rsidRPr="00462E41" w:rsidRDefault="009848C5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C5" w:rsidRPr="00462E41" w:rsidRDefault="00A253BB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  <w:i/>
              </w:rPr>
              <w:t>Пр.р.</w:t>
            </w:r>
            <w:r w:rsidRPr="00462E41">
              <w:rPr>
                <w:rFonts w:ascii="Times New Roman" w:hAnsi="Times New Roman" w:cs="Times New Roman"/>
              </w:rPr>
              <w:t xml:space="preserve"> </w:t>
            </w:r>
            <w:r w:rsidRPr="00462E41">
              <w:rPr>
                <w:rFonts w:ascii="Times New Roman" w:hAnsi="Times New Roman" w:cs="Times New Roman"/>
                <w:i/>
              </w:rPr>
              <w:t>Сведения об архитектуре компьютера.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C5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C5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C5" w:rsidRPr="00462E41" w:rsidRDefault="009848C5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C5" w:rsidRPr="00462E41" w:rsidRDefault="009848C5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E60A5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Операционные системы</w:t>
            </w:r>
            <w:r w:rsidR="005A7ADA" w:rsidRPr="00462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9848C5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E60A5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Основ</w:t>
            </w:r>
            <w:r w:rsidR="005A7ADA" w:rsidRPr="00462E41">
              <w:rPr>
                <w:rFonts w:ascii="Times New Roman" w:hAnsi="Times New Roman" w:cs="Times New Roman"/>
              </w:rPr>
              <w:t xml:space="preserve">ные характеристики операционных </w:t>
            </w:r>
            <w:r w:rsidRPr="00462E41">
              <w:rPr>
                <w:rFonts w:ascii="Times New Roman" w:hAnsi="Times New Roman" w:cs="Times New Roman"/>
              </w:rPr>
              <w:t>систем</w:t>
            </w:r>
            <w:r w:rsidR="0053647B" w:rsidRPr="00462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A253B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BB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BB" w:rsidRPr="00462E41" w:rsidRDefault="00A253BB" w:rsidP="0053647B">
            <w:pPr>
              <w:rPr>
                <w:rFonts w:ascii="Times New Roman" w:hAnsi="Times New Roman" w:cs="Times New Roman"/>
                <w:i/>
              </w:rPr>
            </w:pPr>
            <w:r w:rsidRPr="00462E41">
              <w:rPr>
                <w:rFonts w:ascii="Times New Roman" w:hAnsi="Times New Roman" w:cs="Times New Roman"/>
                <w:i/>
              </w:rPr>
              <w:t>Пр.р. Сведения о логических разделах дисков.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BB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BB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BB" w:rsidRPr="00462E41" w:rsidRDefault="00A253BB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BB" w:rsidRPr="00462E41" w:rsidRDefault="00A253BB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8-9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E60A5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 xml:space="preserve">Операционная система </w:t>
            </w:r>
            <w:r w:rsidRPr="00462E41">
              <w:rPr>
                <w:rFonts w:ascii="Times New Roman" w:hAnsi="Times New Roman" w:cs="Times New Roman"/>
                <w:lang w:val="en-US"/>
              </w:rPr>
              <w:t>Windows</w:t>
            </w:r>
            <w:r w:rsidR="005A7ADA" w:rsidRPr="00462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24.09</w:t>
            </w:r>
          </w:p>
          <w:p w:rsidR="00351148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53647B">
            <w:pPr>
              <w:rPr>
                <w:rFonts w:ascii="Times New Roman" w:hAnsi="Times New Roman" w:cs="Times New Roman"/>
                <w:i/>
              </w:rPr>
            </w:pPr>
            <w:r w:rsidRPr="00462E41">
              <w:rPr>
                <w:rFonts w:ascii="Times New Roman" w:hAnsi="Times New Roman" w:cs="Times New Roman"/>
                <w:i/>
              </w:rPr>
              <w:t>П.р. Значки и ярлыки на Рабочем столе.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9848C5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148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 xml:space="preserve">Операционная система </w:t>
            </w:r>
            <w:r w:rsidRPr="00462E41">
              <w:rPr>
                <w:rFonts w:ascii="Times New Roman" w:hAnsi="Times New Roman" w:cs="Times New Roman"/>
                <w:lang w:val="en-US"/>
              </w:rPr>
              <w:t>Linux</w:t>
            </w:r>
            <w:r w:rsidRPr="00462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06.10</w:t>
            </w:r>
          </w:p>
          <w:p w:rsidR="00351148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53647B">
            <w:pPr>
              <w:rPr>
                <w:rFonts w:ascii="Times New Roman" w:hAnsi="Times New Roman" w:cs="Times New Roman"/>
                <w:i/>
              </w:rPr>
            </w:pPr>
            <w:r w:rsidRPr="00462E41">
              <w:rPr>
                <w:rFonts w:ascii="Times New Roman" w:hAnsi="Times New Roman" w:cs="Times New Roman"/>
                <w:i/>
              </w:rPr>
              <w:t xml:space="preserve">П.р.  Установка пакетов в операционной системе </w:t>
            </w:r>
            <w:r w:rsidRPr="00462E41">
              <w:rPr>
                <w:rFonts w:ascii="Times New Roman" w:hAnsi="Times New Roman" w:cs="Times New Roman"/>
                <w:i/>
                <w:lang w:val="en-US"/>
              </w:rPr>
              <w:t>Linux</w:t>
            </w:r>
            <w:r w:rsidRPr="00462E4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2E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  <w:r w:rsidR="00A253BB" w:rsidRPr="00462E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Защита от несанкционированного доступа к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2E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351148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15.10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  <w:r w:rsidR="00A253BB" w:rsidRPr="00462E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Защита с использованием паролей.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2E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  <w:r w:rsidR="00A253BB" w:rsidRPr="00462E41">
              <w:rPr>
                <w:rFonts w:ascii="Times New Roman" w:hAnsi="Times New Roman" w:cs="Times New Roman"/>
              </w:rPr>
              <w:t>6-17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Биометрические системы.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22.10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23.10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  <w:r w:rsidR="00A253BB" w:rsidRPr="00462E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Физическая защита данных на дисках.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2E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29.10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  <w:r w:rsidR="00A253BB" w:rsidRPr="00462E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6CFA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Защита от вредоносных программ.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2E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12.11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6CFA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Вредоносные и антивирусные программы.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2E4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F57ED7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 xml:space="preserve"> </w:t>
            </w:r>
            <w:r w:rsidR="00836CFA" w:rsidRPr="00462E41">
              <w:rPr>
                <w:rFonts w:ascii="Times New Roman" w:hAnsi="Times New Roman" w:cs="Times New Roman"/>
              </w:rPr>
              <w:t>Компьютерные вирусы и защита и них.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19.11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53647B">
            <w:pPr>
              <w:rPr>
                <w:rFonts w:ascii="Times New Roman" w:hAnsi="Times New Roman" w:cs="Times New Roman"/>
                <w:i/>
              </w:rPr>
            </w:pPr>
            <w:r w:rsidRPr="00462E41">
              <w:rPr>
                <w:rFonts w:ascii="Times New Roman" w:hAnsi="Times New Roman" w:cs="Times New Roman"/>
                <w:i/>
              </w:rPr>
              <w:t xml:space="preserve">П.р. </w:t>
            </w:r>
            <w:r w:rsidR="00F57ED7" w:rsidRPr="00462E41">
              <w:rPr>
                <w:rFonts w:ascii="Times New Roman" w:hAnsi="Times New Roman" w:cs="Times New Roman"/>
                <w:i/>
              </w:rPr>
              <w:t>Защита от компьютерных вирусов</w:t>
            </w:r>
            <w:r w:rsidRPr="00462E41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5A7AD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F57ED7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Сетевые черви и защита от них.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26.11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Троянские программы и защита от них.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6CFA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  <w:r w:rsidR="00A253BB" w:rsidRPr="00462E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Хакерские утилиты и защита от них.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03.12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  <w:r w:rsidR="00A253BB" w:rsidRPr="00462E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Тестирование «Компьютер как средство автоматизации информационных процессов».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53647B">
            <w:pPr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Моделирование и формализация.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  <w:r w:rsidR="00A253BB" w:rsidRPr="00462E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Моделирование как метод познания</w:t>
            </w:r>
            <w:proofErr w:type="gramStart"/>
            <w:r w:rsidRPr="00462E41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10.12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  <w:r w:rsidR="00A253BB" w:rsidRPr="00462E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Системный подход в моделировании.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  <w:r w:rsidR="00A253BB" w:rsidRPr="00462E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Формы представления моделей.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6F6834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17.12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253BB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EB46FB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Формализация.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6F6834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6F6834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71D87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Основные этапы разработки и исследования</w:t>
            </w:r>
            <w:proofErr w:type="gramStart"/>
            <w:r w:rsidRPr="00462E41">
              <w:rPr>
                <w:rFonts w:ascii="Times New Roman" w:hAnsi="Times New Roman" w:cs="Times New Roman"/>
              </w:rPr>
              <w:t xml:space="preserve"> </w:t>
            </w:r>
            <w:r w:rsidR="006F6834" w:rsidRPr="00462E41">
              <w:rPr>
                <w:rFonts w:ascii="Times New Roman" w:hAnsi="Times New Roman" w:cs="Times New Roman"/>
              </w:rPr>
              <w:t>.</w:t>
            </w:r>
            <w:proofErr w:type="gramEnd"/>
            <w:r w:rsidRPr="00462E41">
              <w:rPr>
                <w:rFonts w:ascii="Times New Roman" w:hAnsi="Times New Roman" w:cs="Times New Roman"/>
              </w:rPr>
              <w:t>моделей на компьютере.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6F6834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24.12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6F6834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71D87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Исследование интерактивных компьютерных моделей.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6F6834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6F6834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A71D87" w:rsidP="0053647B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Исследование физических моделей</w:t>
            </w:r>
            <w:r w:rsidR="006F6834" w:rsidRPr="00462E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6F6834" w:rsidP="00A46651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053CE4" w:rsidRDefault="0045129F" w:rsidP="0053647B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12.01</w:t>
            </w:r>
          </w:p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3647B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6F6834" w:rsidP="0053647B">
            <w:pPr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Базы данных. Системы управления базами данных (СУБД)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A466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9F" w:rsidRPr="00053CE4" w:rsidRDefault="0045129F" w:rsidP="00536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51" w:rsidRPr="00462E41" w:rsidRDefault="00837C51" w:rsidP="005364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Табличные базы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806F5A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14.01</w:t>
            </w:r>
          </w:p>
          <w:p w:rsidR="00806F5A" w:rsidRPr="00053CE4" w:rsidRDefault="00806F5A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i/>
              </w:rPr>
            </w:pPr>
            <w:r w:rsidRPr="00462E41">
              <w:rPr>
                <w:rFonts w:ascii="Times New Roman" w:hAnsi="Times New Roman" w:cs="Times New Roman"/>
                <w:i/>
              </w:rPr>
              <w:t>Пр.р. Создание табличной базы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806F5A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Системы управления базами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806F5A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21.01</w:t>
            </w:r>
          </w:p>
          <w:p w:rsidR="00806F5A" w:rsidRPr="00053CE4" w:rsidRDefault="00806F5A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37-38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Основные объекты СУБД: таблицы, формы, запросы, отчёты.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806F5A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26.01</w:t>
            </w:r>
          </w:p>
          <w:p w:rsidR="00806F5A" w:rsidRPr="00053CE4" w:rsidRDefault="00806F5A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28.01</w:t>
            </w:r>
          </w:p>
          <w:p w:rsidR="00806F5A" w:rsidRPr="00053CE4" w:rsidRDefault="00806F5A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Использование формы для просмотра и редактирования записей в табличной базе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806F5A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i/>
              </w:rPr>
            </w:pPr>
            <w:r w:rsidRPr="00462E41">
              <w:rPr>
                <w:rFonts w:ascii="Times New Roman" w:hAnsi="Times New Roman" w:cs="Times New Roman"/>
                <w:i/>
              </w:rPr>
              <w:t>Пр.р. Создание формы в табличной базе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04.02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Поиск записей в табличной базе данных с помощью фильтров и запросов.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i/>
              </w:rPr>
            </w:pPr>
            <w:r w:rsidRPr="00462E41">
              <w:rPr>
                <w:rFonts w:ascii="Times New Roman" w:hAnsi="Times New Roman" w:cs="Times New Roman"/>
                <w:i/>
              </w:rPr>
              <w:t>Пр.р. Поиск записей в табличной базе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11.02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Сортировка записей в табличной базе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16.02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18.02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45-46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Печать данных с помощью отчетов.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25.02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26.02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Иерархическая модель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04.03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48-49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Сетевая модель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09.03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11.03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50-51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Тестирование по теме «Базы данных. СУБД»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16.03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18.03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Информационное общество.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806F5A" w:rsidP="00806F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Право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23.03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01.04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54-55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Этика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06.04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08.04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Перспективы развития информационных и коммуникационных технологий.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  <w:r w:rsidRPr="00462E41">
              <w:rPr>
                <w:rFonts w:ascii="Times New Roman" w:hAnsi="Times New Roman" w:cs="Times New Roman"/>
                <w:b/>
              </w:rPr>
              <w:t>Итоговое повторение. Подготовка к ЕГЭ. Тесты по темам курса «Информатика и ИКТ».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806F5A" w:rsidP="00806F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Информация и информационные процессы.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15.04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Кодирование текстовой, графической и звуковой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20.04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22.04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Кодирование и обработка числовой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Устройство компьютера.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29.04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Программное обеспечение.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Основы логики и логические основы компьютера.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06.05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Моделирование и формализация.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Информационные технологии.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13.05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 xml:space="preserve">Коммуникационные технологии.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Итоговое тестирование за курс 11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20.05</w:t>
            </w:r>
          </w:p>
          <w:p w:rsidR="00053CE4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6F5A" w:rsidRPr="00462E41" w:rsidTr="0053647B">
        <w:trPr>
          <w:trHeight w:val="4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Анализ результатов тестирования.</w:t>
            </w:r>
          </w:p>
          <w:p w:rsidR="00806F5A" w:rsidRPr="00462E41" w:rsidRDefault="00806F5A" w:rsidP="00806F5A">
            <w:pPr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Подведение итогов.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jc w:val="center"/>
              <w:rPr>
                <w:rFonts w:ascii="Times New Roman" w:hAnsi="Times New Roman" w:cs="Times New Roman"/>
              </w:rPr>
            </w:pPr>
            <w:r w:rsidRPr="00462E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053CE4" w:rsidRDefault="00053CE4" w:rsidP="00806F5A">
            <w:pPr>
              <w:rPr>
                <w:rFonts w:ascii="Times New Roman" w:hAnsi="Times New Roman" w:cs="Times New Roman"/>
              </w:rPr>
            </w:pPr>
            <w:r w:rsidRPr="00053CE4"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5A" w:rsidRPr="00462E41" w:rsidRDefault="00806F5A" w:rsidP="00806F5A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00E20" w:rsidRDefault="00900E20" w:rsidP="00837C51"/>
    <w:p w:rsidR="00837C51" w:rsidRDefault="00900E20" w:rsidP="00837C51">
      <w:r>
        <w:br w:type="textWrapping" w:clear="all"/>
      </w:r>
    </w:p>
    <w:p w:rsidR="000A68BF" w:rsidRDefault="000A68BF"/>
    <w:sectPr w:rsidR="000A68BF" w:rsidSect="00B13114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73F80"/>
    <w:multiLevelType w:val="multilevel"/>
    <w:tmpl w:val="B314A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C12D3"/>
    <w:multiLevelType w:val="multilevel"/>
    <w:tmpl w:val="B34278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E2070"/>
    <w:multiLevelType w:val="multilevel"/>
    <w:tmpl w:val="4376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7470EB"/>
    <w:multiLevelType w:val="multilevel"/>
    <w:tmpl w:val="5DF0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A678CA"/>
    <w:multiLevelType w:val="multilevel"/>
    <w:tmpl w:val="6B7A8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9C3C0B"/>
    <w:multiLevelType w:val="multilevel"/>
    <w:tmpl w:val="54D01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731F32"/>
    <w:multiLevelType w:val="multilevel"/>
    <w:tmpl w:val="17767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52533B"/>
    <w:multiLevelType w:val="multilevel"/>
    <w:tmpl w:val="5B2E5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AD7BE0"/>
    <w:multiLevelType w:val="multilevel"/>
    <w:tmpl w:val="08223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E05D83"/>
    <w:multiLevelType w:val="multilevel"/>
    <w:tmpl w:val="45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CE30CC"/>
    <w:multiLevelType w:val="multilevel"/>
    <w:tmpl w:val="5DAA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D479B"/>
    <w:multiLevelType w:val="multilevel"/>
    <w:tmpl w:val="AEFEF4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156822"/>
    <w:multiLevelType w:val="multilevel"/>
    <w:tmpl w:val="5218DE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4216CF"/>
    <w:multiLevelType w:val="multilevel"/>
    <w:tmpl w:val="6A42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FE5706"/>
    <w:multiLevelType w:val="multilevel"/>
    <w:tmpl w:val="A2669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107884"/>
    <w:multiLevelType w:val="multilevel"/>
    <w:tmpl w:val="6988F1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5C0DC6"/>
    <w:multiLevelType w:val="multilevel"/>
    <w:tmpl w:val="2216F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252841"/>
    <w:multiLevelType w:val="multilevel"/>
    <w:tmpl w:val="EEC80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9F7483"/>
    <w:multiLevelType w:val="multilevel"/>
    <w:tmpl w:val="24D2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4"/>
  </w:num>
  <w:num w:numId="5">
    <w:abstractNumId w:val="11"/>
  </w:num>
  <w:num w:numId="6">
    <w:abstractNumId w:val="1"/>
  </w:num>
  <w:num w:numId="7">
    <w:abstractNumId w:val="12"/>
  </w:num>
  <w:num w:numId="8">
    <w:abstractNumId w:val="15"/>
  </w:num>
  <w:num w:numId="9">
    <w:abstractNumId w:val="16"/>
  </w:num>
  <w:num w:numId="10">
    <w:abstractNumId w:val="0"/>
  </w:num>
  <w:num w:numId="11">
    <w:abstractNumId w:val="18"/>
  </w:num>
  <w:num w:numId="12">
    <w:abstractNumId w:val="17"/>
  </w:num>
  <w:num w:numId="13">
    <w:abstractNumId w:val="2"/>
  </w:num>
  <w:num w:numId="14">
    <w:abstractNumId w:val="4"/>
  </w:num>
  <w:num w:numId="15">
    <w:abstractNumId w:val="13"/>
  </w:num>
  <w:num w:numId="16">
    <w:abstractNumId w:val="10"/>
  </w:num>
  <w:num w:numId="17">
    <w:abstractNumId w:val="9"/>
  </w:num>
  <w:num w:numId="18">
    <w:abstractNumId w:val="6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C51"/>
    <w:rsid w:val="00053CE4"/>
    <w:rsid w:val="000A68BF"/>
    <w:rsid w:val="000E438E"/>
    <w:rsid w:val="001124FA"/>
    <w:rsid w:val="001A6CB7"/>
    <w:rsid w:val="00281E97"/>
    <w:rsid w:val="00326FB6"/>
    <w:rsid w:val="00351148"/>
    <w:rsid w:val="003F3D69"/>
    <w:rsid w:val="0045129F"/>
    <w:rsid w:val="00462E41"/>
    <w:rsid w:val="005145E3"/>
    <w:rsid w:val="0053647B"/>
    <w:rsid w:val="005A7ADA"/>
    <w:rsid w:val="005E1983"/>
    <w:rsid w:val="005E60A5"/>
    <w:rsid w:val="00697510"/>
    <w:rsid w:val="006F6834"/>
    <w:rsid w:val="00806F5A"/>
    <w:rsid w:val="00836CFA"/>
    <w:rsid w:val="00837C51"/>
    <w:rsid w:val="00900E20"/>
    <w:rsid w:val="009848C5"/>
    <w:rsid w:val="00A253BB"/>
    <w:rsid w:val="00A46651"/>
    <w:rsid w:val="00A71D87"/>
    <w:rsid w:val="00A933D9"/>
    <w:rsid w:val="00AC3712"/>
    <w:rsid w:val="00B13114"/>
    <w:rsid w:val="00BF7163"/>
    <w:rsid w:val="00CC65D8"/>
    <w:rsid w:val="00CF5DE8"/>
    <w:rsid w:val="00D12634"/>
    <w:rsid w:val="00DC7331"/>
    <w:rsid w:val="00E106D0"/>
    <w:rsid w:val="00E55FD7"/>
    <w:rsid w:val="00EB46FB"/>
    <w:rsid w:val="00F57ED7"/>
    <w:rsid w:val="00F61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51"/>
  </w:style>
  <w:style w:type="paragraph" w:styleId="2">
    <w:name w:val="heading 2"/>
    <w:basedOn w:val="a"/>
    <w:link w:val="20"/>
    <w:uiPriority w:val="9"/>
    <w:qFormat/>
    <w:rsid w:val="000E43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0E43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7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13114"/>
  </w:style>
  <w:style w:type="character" w:customStyle="1" w:styleId="c88">
    <w:name w:val="c88"/>
    <w:basedOn w:val="a0"/>
    <w:rsid w:val="00B13114"/>
  </w:style>
  <w:style w:type="paragraph" w:customStyle="1" w:styleId="c43">
    <w:name w:val="c43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13114"/>
  </w:style>
  <w:style w:type="character" w:customStyle="1" w:styleId="c3">
    <w:name w:val="c3"/>
    <w:basedOn w:val="a0"/>
    <w:rsid w:val="00B13114"/>
  </w:style>
  <w:style w:type="character" w:customStyle="1" w:styleId="c69">
    <w:name w:val="c69"/>
    <w:basedOn w:val="a0"/>
    <w:rsid w:val="00B13114"/>
  </w:style>
  <w:style w:type="character" w:customStyle="1" w:styleId="c96">
    <w:name w:val="c96"/>
    <w:basedOn w:val="a0"/>
    <w:rsid w:val="00B13114"/>
  </w:style>
  <w:style w:type="character" w:customStyle="1" w:styleId="c85">
    <w:name w:val="c85"/>
    <w:basedOn w:val="a0"/>
    <w:rsid w:val="00B13114"/>
  </w:style>
  <w:style w:type="paragraph" w:customStyle="1" w:styleId="c127">
    <w:name w:val="c127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5">
    <w:name w:val="c135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B1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43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43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menu-table">
    <w:name w:val="submenu-table"/>
    <w:basedOn w:val="a0"/>
    <w:rsid w:val="000E438E"/>
  </w:style>
  <w:style w:type="character" w:customStyle="1" w:styleId="butback">
    <w:name w:val="butback"/>
    <w:basedOn w:val="a0"/>
    <w:rsid w:val="000E43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50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39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2706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2018-11-21T07:17:00Z</cp:lastPrinted>
  <dcterms:created xsi:type="dcterms:W3CDTF">2018-09-04T09:16:00Z</dcterms:created>
  <dcterms:modified xsi:type="dcterms:W3CDTF">2018-11-21T07:17:00Z</dcterms:modified>
</cp:coreProperties>
</file>