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B7" w:rsidRDefault="00A971B7" w:rsidP="00A971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971B7" w:rsidRDefault="00A971B7" w:rsidP="00A971B7">
      <w:pPr>
        <w:spacing w:before="240"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A971B7" w:rsidRDefault="00A971B7" w:rsidP="00A971B7">
      <w:pPr>
        <w:spacing w:before="240"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«НИЖНЕ-НОЙБЕРСКАЯ СРЕДНЯЯ ШКОЛА № 1 ИМЕНИ К.Л.ТЕПСУЕВА»</w:t>
      </w:r>
    </w:p>
    <w:p w:rsidR="00A971B7" w:rsidRDefault="00A971B7" w:rsidP="00A971B7">
      <w:pPr>
        <w:spacing w:before="240" w:after="0" w:line="240" w:lineRule="auto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ГУДЕРМЕССКОГО МУНИЦИПАЛЬНОГО РАЙОНА ЧР</w:t>
      </w:r>
    </w:p>
    <w:p w:rsidR="00A971B7" w:rsidRDefault="00A971B7" w:rsidP="00A971B7">
      <w:pPr>
        <w:spacing w:after="0" w:line="240" w:lineRule="auto"/>
        <w:rPr>
          <w:b/>
          <w:bCs/>
          <w:color w:val="000000"/>
        </w:rPr>
      </w:pPr>
      <w:r w:rsidRPr="002C2728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7.1pt;margin-top:3.05pt;width:44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" adj="-4947,-1,-4947" strokeweight="5pt">
            <v:shadow color="#868686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7"/>
        <w:gridCol w:w="3204"/>
        <w:gridCol w:w="3166"/>
      </w:tblGrid>
      <w:tr w:rsidR="00A971B7" w:rsidTr="004235BD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«РАССМОТРЕНО»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на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заседании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Протокол №1 от 28.08.2018г. 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Руководитель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ШМО: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«СОГЛАСОВАНО»        29.08.2018г.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</w:rPr>
              <w:t>Зам.директора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по УВР: 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«УТВЕРЖДЕНО»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Приказ № ___ от 01.09.2018г.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Директор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школы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>: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______________ </w:t>
            </w:r>
            <w:proofErr w:type="spellStart"/>
            <w:r>
              <w:rPr>
                <w:rFonts w:eastAsia="Calibri"/>
                <w:b/>
                <w:bCs/>
                <w:color w:val="000000"/>
              </w:rPr>
              <w:t>Цухаев</w:t>
            </w:r>
            <w:proofErr w:type="spellEnd"/>
            <w:r>
              <w:rPr>
                <w:rFonts w:eastAsia="Calibri"/>
                <w:b/>
                <w:bCs/>
                <w:color w:val="000000"/>
              </w:rPr>
              <w:t xml:space="preserve"> Б.И.</w:t>
            </w:r>
          </w:p>
          <w:p w:rsidR="00A971B7" w:rsidRDefault="00A971B7" w:rsidP="00A971B7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</w:tc>
      </w:tr>
    </w:tbl>
    <w:p w:rsidR="00A971B7" w:rsidRPr="00A971B7" w:rsidRDefault="00A971B7" w:rsidP="00A971B7">
      <w:pPr>
        <w:spacing w:after="0" w:line="240" w:lineRule="auto"/>
        <w:rPr>
          <w:b/>
          <w:bCs/>
          <w:color w:val="000000"/>
          <w:lang w:val="ru-RU"/>
        </w:rPr>
      </w:pPr>
    </w:p>
    <w:p w:rsidR="00A971B7" w:rsidRDefault="00A971B7" w:rsidP="00A971B7">
      <w:pPr>
        <w:spacing w:after="0" w:line="240" w:lineRule="auto"/>
        <w:ind w:left="142"/>
        <w:rPr>
          <w:b/>
          <w:bCs/>
          <w:color w:val="000000"/>
        </w:rPr>
      </w:pPr>
    </w:p>
    <w:p w:rsidR="00A971B7" w:rsidRDefault="00A971B7" w:rsidP="00A971B7">
      <w:pPr>
        <w:spacing w:after="0" w:line="240" w:lineRule="auto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  <w:sz w:val="72"/>
          <w:szCs w:val="36"/>
        </w:rPr>
        <w:t>Рабочая</w:t>
      </w:r>
      <w:proofErr w:type="spellEnd"/>
      <w:r>
        <w:rPr>
          <w:b/>
          <w:bCs/>
          <w:color w:val="000000"/>
          <w:sz w:val="72"/>
          <w:szCs w:val="36"/>
        </w:rPr>
        <w:t xml:space="preserve"> </w:t>
      </w:r>
      <w:proofErr w:type="spellStart"/>
      <w:r>
        <w:rPr>
          <w:b/>
          <w:bCs/>
          <w:color w:val="000000"/>
          <w:sz w:val="72"/>
          <w:szCs w:val="36"/>
        </w:rPr>
        <w:t>программа</w:t>
      </w:r>
      <w:proofErr w:type="spellEnd"/>
    </w:p>
    <w:p w:rsidR="00A971B7" w:rsidRDefault="00A971B7" w:rsidP="00A971B7">
      <w:pPr>
        <w:spacing w:after="0" w:line="240" w:lineRule="auto"/>
        <w:jc w:val="center"/>
        <w:rPr>
          <w:b/>
          <w:bCs/>
          <w:color w:val="000000"/>
          <w:sz w:val="48"/>
          <w:szCs w:val="36"/>
        </w:rPr>
      </w:pPr>
      <w:proofErr w:type="spellStart"/>
      <w:r>
        <w:rPr>
          <w:b/>
          <w:bCs/>
          <w:color w:val="000000"/>
          <w:sz w:val="48"/>
          <w:szCs w:val="36"/>
        </w:rPr>
        <w:t>учебного</w:t>
      </w:r>
      <w:proofErr w:type="spellEnd"/>
      <w:r>
        <w:rPr>
          <w:b/>
          <w:bCs/>
          <w:color w:val="000000"/>
          <w:sz w:val="48"/>
          <w:szCs w:val="36"/>
        </w:rPr>
        <w:t xml:space="preserve"> </w:t>
      </w:r>
      <w:proofErr w:type="spellStart"/>
      <w:r>
        <w:rPr>
          <w:b/>
          <w:bCs/>
          <w:color w:val="000000"/>
          <w:sz w:val="48"/>
          <w:szCs w:val="36"/>
        </w:rPr>
        <w:t>курса</w:t>
      </w:r>
      <w:proofErr w:type="spellEnd"/>
    </w:p>
    <w:p w:rsidR="00A971B7" w:rsidRPr="009A4768" w:rsidRDefault="00A971B7" w:rsidP="00A971B7">
      <w:pPr>
        <w:spacing w:before="240" w:after="0" w:line="240" w:lineRule="auto"/>
        <w:jc w:val="center"/>
        <w:rPr>
          <w:b/>
          <w:iCs/>
          <w:sz w:val="52"/>
          <w:szCs w:val="52"/>
        </w:rPr>
      </w:pPr>
      <w:r w:rsidRPr="009A4768">
        <w:rPr>
          <w:b/>
          <w:iCs/>
          <w:sz w:val="52"/>
          <w:szCs w:val="52"/>
        </w:rPr>
        <w:t xml:space="preserve">« </w:t>
      </w:r>
      <w:r>
        <w:rPr>
          <w:b/>
          <w:iCs/>
          <w:sz w:val="52"/>
          <w:szCs w:val="52"/>
          <w:lang w:val="ru-RU"/>
        </w:rPr>
        <w:t xml:space="preserve"> Английского языка</w:t>
      </w:r>
      <w:r w:rsidRPr="009A4768">
        <w:rPr>
          <w:b/>
          <w:iCs/>
          <w:sz w:val="52"/>
          <w:szCs w:val="52"/>
        </w:rPr>
        <w:t>»</w:t>
      </w:r>
    </w:p>
    <w:p w:rsidR="00A971B7" w:rsidRPr="009A4768" w:rsidRDefault="00A971B7" w:rsidP="00A971B7">
      <w:pPr>
        <w:spacing w:before="240" w:after="0" w:line="240" w:lineRule="auto"/>
        <w:jc w:val="center"/>
        <w:rPr>
          <w:b/>
          <w:iCs/>
          <w:sz w:val="52"/>
          <w:szCs w:val="52"/>
          <w:u w:val="single"/>
        </w:rPr>
      </w:pPr>
      <w:r>
        <w:rPr>
          <w:b/>
          <w:iCs/>
          <w:sz w:val="52"/>
          <w:szCs w:val="52"/>
          <w:lang w:val="ru-RU"/>
        </w:rPr>
        <w:t>2-4</w:t>
      </w:r>
      <w:r w:rsidRPr="009A4768">
        <w:rPr>
          <w:b/>
          <w:iCs/>
          <w:sz w:val="52"/>
          <w:szCs w:val="52"/>
        </w:rPr>
        <w:t xml:space="preserve"> </w:t>
      </w:r>
      <w:proofErr w:type="spellStart"/>
      <w:r w:rsidRPr="009A4768">
        <w:rPr>
          <w:b/>
          <w:iCs/>
          <w:sz w:val="52"/>
          <w:szCs w:val="52"/>
        </w:rPr>
        <w:t>класс</w:t>
      </w:r>
      <w:proofErr w:type="spellEnd"/>
    </w:p>
    <w:p w:rsidR="00A971B7" w:rsidRDefault="00A971B7" w:rsidP="00A971B7">
      <w:pPr>
        <w:spacing w:before="240" w:after="0" w:line="240" w:lineRule="auto"/>
        <w:rPr>
          <w:b/>
          <w:bCs/>
          <w:color w:val="000000"/>
          <w:sz w:val="32"/>
        </w:rPr>
      </w:pPr>
    </w:p>
    <w:p w:rsidR="00A971B7" w:rsidRPr="00101FAE" w:rsidRDefault="00A971B7" w:rsidP="00A971B7">
      <w:pPr>
        <w:spacing w:after="0" w:line="240" w:lineRule="auto"/>
        <w:rPr>
          <w:b/>
        </w:rPr>
      </w:pPr>
      <w:proofErr w:type="spellStart"/>
      <w:r w:rsidRPr="00101FAE">
        <w:rPr>
          <w:b/>
        </w:rPr>
        <w:t>Программа</w:t>
      </w:r>
      <w:proofErr w:type="spellEnd"/>
      <w:r w:rsidRPr="00101FAE">
        <w:rPr>
          <w:b/>
        </w:rPr>
        <w:t xml:space="preserve"> </w:t>
      </w:r>
      <w:proofErr w:type="spellStart"/>
      <w:r w:rsidRPr="00101FAE">
        <w:rPr>
          <w:b/>
        </w:rPr>
        <w:t>рассчитана</w:t>
      </w:r>
      <w:proofErr w:type="spellEnd"/>
      <w:r w:rsidRPr="00101FAE">
        <w:rPr>
          <w:b/>
        </w:rPr>
        <w:t xml:space="preserve"> на            </w:t>
      </w:r>
      <w:proofErr w:type="spellStart"/>
      <w:r w:rsidRPr="00101FAE">
        <w:rPr>
          <w:b/>
        </w:rPr>
        <w:t>часа</w:t>
      </w:r>
      <w:proofErr w:type="spellEnd"/>
      <w:r w:rsidRPr="00101FAE">
        <w:rPr>
          <w:b/>
        </w:rPr>
        <w:t xml:space="preserve"> в </w:t>
      </w:r>
      <w:proofErr w:type="spellStart"/>
      <w:r w:rsidRPr="00101FAE">
        <w:rPr>
          <w:b/>
        </w:rPr>
        <w:t>год</w:t>
      </w:r>
      <w:proofErr w:type="spellEnd"/>
    </w:p>
    <w:p w:rsidR="00A971B7" w:rsidRPr="00101FAE" w:rsidRDefault="00A971B7" w:rsidP="00A971B7">
      <w:pPr>
        <w:spacing w:after="0" w:line="240" w:lineRule="auto"/>
        <w:rPr>
          <w:b/>
        </w:rPr>
      </w:pPr>
      <w:proofErr w:type="spellStart"/>
      <w:r w:rsidRPr="00101FAE">
        <w:rPr>
          <w:b/>
        </w:rPr>
        <w:t>Часов</w:t>
      </w:r>
      <w:proofErr w:type="spellEnd"/>
      <w:r w:rsidRPr="00101FAE">
        <w:rPr>
          <w:b/>
        </w:rPr>
        <w:t xml:space="preserve">  в </w:t>
      </w:r>
      <w:proofErr w:type="spellStart"/>
      <w:r w:rsidRPr="00101FAE">
        <w:rPr>
          <w:b/>
        </w:rPr>
        <w:t>неделю</w:t>
      </w:r>
      <w:proofErr w:type="spellEnd"/>
      <w:r w:rsidRPr="00101FAE">
        <w:rPr>
          <w:b/>
        </w:rPr>
        <w:t xml:space="preserve">   - </w:t>
      </w:r>
    </w:p>
    <w:p w:rsidR="00A971B7" w:rsidRPr="00101FAE" w:rsidRDefault="00A971B7" w:rsidP="00A971B7">
      <w:pPr>
        <w:spacing w:after="0" w:line="240" w:lineRule="auto"/>
        <w:rPr>
          <w:b/>
        </w:rPr>
      </w:pPr>
    </w:p>
    <w:p w:rsidR="00A971B7" w:rsidRPr="00101FAE" w:rsidRDefault="00A971B7" w:rsidP="00A971B7">
      <w:pPr>
        <w:spacing w:after="0" w:line="240" w:lineRule="auto"/>
        <w:rPr>
          <w:b/>
        </w:rPr>
      </w:pPr>
    </w:p>
    <w:p w:rsidR="00A971B7" w:rsidRPr="00101FAE" w:rsidRDefault="00A971B7" w:rsidP="00A971B7">
      <w:pPr>
        <w:spacing w:after="0" w:line="240" w:lineRule="auto"/>
        <w:rPr>
          <w:b/>
        </w:rPr>
      </w:pPr>
    </w:p>
    <w:p w:rsidR="00A971B7" w:rsidRPr="00101FAE" w:rsidRDefault="00A971B7" w:rsidP="00A971B7">
      <w:pPr>
        <w:spacing w:after="0" w:line="240" w:lineRule="auto"/>
        <w:rPr>
          <w:b/>
        </w:rPr>
      </w:pPr>
    </w:p>
    <w:p w:rsidR="00A971B7" w:rsidRPr="00101FAE" w:rsidRDefault="00A971B7" w:rsidP="00A971B7">
      <w:pPr>
        <w:spacing w:after="0" w:line="240" w:lineRule="auto"/>
        <w:rPr>
          <w:b/>
        </w:rPr>
      </w:pPr>
    </w:p>
    <w:p w:rsidR="00A971B7" w:rsidRPr="00101FAE" w:rsidRDefault="00A971B7" w:rsidP="00A971B7">
      <w:pPr>
        <w:tabs>
          <w:tab w:val="left" w:pos="5678"/>
        </w:tabs>
        <w:spacing w:after="0" w:line="240" w:lineRule="auto"/>
        <w:rPr>
          <w:b/>
        </w:rPr>
      </w:pPr>
      <w:r w:rsidRPr="00101FAE">
        <w:rPr>
          <w:b/>
        </w:rPr>
        <w:t xml:space="preserve">Учитель </w:t>
      </w:r>
      <w:proofErr w:type="spellStart"/>
      <w:r w:rsidRPr="00101FAE">
        <w:rPr>
          <w:b/>
        </w:rPr>
        <w:t>начальных</w:t>
      </w:r>
      <w:proofErr w:type="spellEnd"/>
      <w:r w:rsidRPr="00101FAE">
        <w:rPr>
          <w:b/>
        </w:rPr>
        <w:t xml:space="preserve">  классов:_____________________________________________________________</w:t>
      </w:r>
    </w:p>
    <w:p w:rsidR="00A971B7" w:rsidRPr="00101FAE" w:rsidRDefault="00A971B7" w:rsidP="00A971B7">
      <w:pPr>
        <w:tabs>
          <w:tab w:val="left" w:pos="5678"/>
        </w:tabs>
        <w:spacing w:after="0" w:line="240" w:lineRule="auto"/>
        <w:rPr>
          <w:b/>
        </w:rPr>
      </w:pPr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tabs>
          <w:tab w:val="left" w:pos="6752"/>
        </w:tabs>
        <w:spacing w:after="0" w:line="240" w:lineRule="auto"/>
        <w:rPr>
          <w:b/>
        </w:rPr>
      </w:pPr>
      <w:r w:rsidRPr="00101FAE">
        <w:rPr>
          <w:b/>
        </w:rPr>
        <w:tab/>
      </w:r>
      <w:proofErr w:type="spellStart"/>
      <w:r w:rsidRPr="00101FAE">
        <w:rPr>
          <w:b/>
        </w:rPr>
        <w:t>Педстаж</w:t>
      </w:r>
      <w:proofErr w:type="spellEnd"/>
      <w:r w:rsidRPr="00101FAE">
        <w:rPr>
          <w:b/>
        </w:rPr>
        <w:t xml:space="preserve">               </w:t>
      </w:r>
      <w:proofErr w:type="spellStart"/>
      <w:r w:rsidRPr="00101FAE">
        <w:rPr>
          <w:b/>
        </w:rPr>
        <w:t>год</w:t>
      </w:r>
      <w:proofErr w:type="spellEnd"/>
      <w:r w:rsidRPr="00101FAE">
        <w:rPr>
          <w:b/>
        </w:rPr>
        <w:t>,</w:t>
      </w:r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spacing w:after="0" w:line="240" w:lineRule="auto"/>
        <w:jc w:val="center"/>
        <w:rPr>
          <w:b/>
        </w:rPr>
      </w:pPr>
      <w:r w:rsidRPr="00101FAE">
        <w:rPr>
          <w:b/>
        </w:rPr>
        <w:t xml:space="preserve">                                                                          ____ </w:t>
      </w:r>
      <w:proofErr w:type="spellStart"/>
      <w:r w:rsidRPr="00101FAE">
        <w:rPr>
          <w:b/>
        </w:rPr>
        <w:t>квалификационная</w:t>
      </w:r>
      <w:proofErr w:type="spellEnd"/>
      <w:r w:rsidRPr="00101FAE">
        <w:rPr>
          <w:b/>
        </w:rPr>
        <w:t xml:space="preserve"> </w:t>
      </w:r>
      <w:proofErr w:type="spellStart"/>
      <w:r w:rsidRPr="00101FAE">
        <w:rPr>
          <w:b/>
        </w:rPr>
        <w:t>категория</w:t>
      </w:r>
      <w:proofErr w:type="spellEnd"/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spacing w:after="0" w:line="240" w:lineRule="auto"/>
        <w:jc w:val="right"/>
        <w:rPr>
          <w:b/>
        </w:rPr>
      </w:pPr>
    </w:p>
    <w:p w:rsidR="00A971B7" w:rsidRPr="00101FAE" w:rsidRDefault="00A971B7" w:rsidP="00A971B7">
      <w:pPr>
        <w:tabs>
          <w:tab w:val="left" w:pos="3057"/>
        </w:tabs>
        <w:spacing w:after="0" w:line="240" w:lineRule="auto"/>
        <w:rPr>
          <w:b/>
        </w:rPr>
      </w:pPr>
      <w:r w:rsidRPr="00101FAE">
        <w:rPr>
          <w:b/>
        </w:rPr>
        <w:tab/>
        <w:t xml:space="preserve">2018-2019 </w:t>
      </w:r>
      <w:proofErr w:type="spellStart"/>
      <w:r w:rsidRPr="00101FAE">
        <w:rPr>
          <w:b/>
        </w:rPr>
        <w:t>учебный</w:t>
      </w:r>
      <w:proofErr w:type="spellEnd"/>
      <w:r w:rsidRPr="00101FAE">
        <w:rPr>
          <w:b/>
        </w:rPr>
        <w:t xml:space="preserve">  год.</w:t>
      </w:r>
    </w:p>
    <w:p w:rsidR="00A971B7" w:rsidRDefault="00A971B7" w:rsidP="00A971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971B7" w:rsidRDefault="00A971B7" w:rsidP="00A971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971B7" w:rsidRDefault="00A971B7" w:rsidP="00A971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971B7" w:rsidRPr="00A971B7" w:rsidRDefault="00A971B7" w:rsidP="00A971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971B7" w:rsidRDefault="00A971B7" w:rsidP="00A971B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41C14" w:rsidRPr="00C41C14" w:rsidRDefault="00C41C14" w:rsidP="00C41C14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41C1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иностранному языку для 2</w:t>
      </w:r>
      <w:r w:rsidRPr="00C41C14">
        <w:rPr>
          <w:rFonts w:ascii="Times New Roman" w:eastAsia="Calibri" w:hAnsi="Times New Roman" w:cs="Times New Roman"/>
          <w:sz w:val="28"/>
          <w:szCs w:val="28"/>
          <w:lang w:val="ru-RU"/>
        </w:rPr>
        <w:t>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начальногообщего образованияв соответствии с требованиями стандартов второго поколения ФГОС.</w:t>
      </w:r>
    </w:p>
    <w:p w:rsidR="00C41C14" w:rsidRDefault="00C41C14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715509">
        <w:rPr>
          <w:rFonts w:ascii="Times New Roman" w:hAnsi="Times New Roman"/>
          <w:b/>
          <w:bCs/>
          <w:color w:val="auto"/>
          <w:sz w:val="28"/>
          <w:szCs w:val="28"/>
          <w:highlight w:val="yellow"/>
        </w:rPr>
        <w:t>всех без исключения предметов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 полученииначального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715509">
        <w:rPr>
          <w:rFonts w:ascii="Times New Roman" w:hAnsi="Times New Roman" w:cs="Times New Roman"/>
          <w:b/>
          <w:i w:val="0"/>
          <w:color w:val="auto"/>
          <w:sz w:val="28"/>
          <w:szCs w:val="28"/>
          <w:highlight w:val="yellow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включающая социальные,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внешние мотивы;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интерес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природоохранного, нерасточительного,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поведения;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мотивов и предпочтении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выраженной устойчивой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 учения;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устойчивого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интереса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адекватного понимания причин успешности/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lastRenderedPageBreak/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как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средства,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сравнение,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классификацию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критериям;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устанавливать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связи в 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 круге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осуществлять сравнение,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строить логическое рассуждение, включающее установление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связей;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>Чтение. Работа с текстом</w:t>
      </w:r>
      <w:r w:rsidRPr="00715509">
        <w:rPr>
          <w:bCs/>
          <w:highlight w:val="yellow"/>
        </w:rPr>
        <w:t>(</w:t>
      </w:r>
      <w:proofErr w:type="spellStart"/>
      <w:r w:rsidRPr="00715509">
        <w:rPr>
          <w:bCs/>
          <w:highlight w:val="yellow"/>
        </w:rPr>
        <w:t>метапредметные</w:t>
      </w:r>
      <w:proofErr w:type="spellEnd"/>
      <w:r w:rsidRPr="00715509">
        <w:rPr>
          <w:bCs/>
          <w:highlight w:val="yellow"/>
        </w:rPr>
        <w:t xml:space="preserve"> результаты)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исключенияучебныхпред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r w:rsidRPr="0018423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общегообразованиявыпускникиприобретутпервичныенавыкиработы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процессечтениясоответствующихвозрастулитературных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Выпускникинаучатсяосознанночитатьтексты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цельюудовлетворенияпознавательногоинтереса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Выпускникиовладеютэлементарныминавыкамичтенияинформации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наглядно-символическойформе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приобретутопытработы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выпускниковбудутразвитытакиечитательскиедействия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какпоискинформации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выделениенужной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решенияпрактическойилиучебнойзадачиинформации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обобщениеимеющихся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ихинтерпретация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Обучающиесясмогутиспользоватьполученнуюизразноговидатекстовинформацию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установлениянесложных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причинно-следственныхсвязей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обоснованияутверждений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такжепринятиярешений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простыхучебных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практическихситуациях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Выпускники получат возможность научиться самостоятельно организовывать поиск информации. Они приобретут первичный опыт </w:t>
      </w: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lastRenderedPageBreak/>
        <w:t>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lastRenderedPageBreak/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r w:rsidRPr="00CB6752">
        <w:t xml:space="preserve">Формирование </w:t>
      </w:r>
      <w:proofErr w:type="spellStart"/>
      <w:r w:rsidRPr="00BD3307">
        <w:t>ИКТ­компетентности</w:t>
      </w:r>
      <w:proofErr w:type="spellEnd"/>
      <w:r w:rsidRPr="00BD3307">
        <w:t xml:space="preserve"> обучающихся</w:t>
      </w:r>
      <w:r w:rsidRPr="00715509">
        <w:rPr>
          <w:highlight w:val="yellow"/>
        </w:rPr>
        <w:t>(</w:t>
      </w:r>
      <w:proofErr w:type="spellStart"/>
      <w:r w:rsidRPr="00715509">
        <w:rPr>
          <w:highlight w:val="yellow"/>
        </w:rPr>
        <w:t>метапредметные</w:t>
      </w:r>
      <w:proofErr w:type="spellEnd"/>
      <w:r w:rsidRPr="00715509">
        <w:rPr>
          <w:highlight w:val="yellow"/>
        </w:rPr>
        <w:t xml:space="preserve"> результаты)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медиасообщения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научатся планировать, проектировать и моделировать процессы 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зрения, нервной системы,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аппарата эргономичные 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 работы с компьютером и другими средствами ИКТ; выполнять компенсирующие физические упражнения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подбиратьподходящий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техническомукачеству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использоватьсменныеносители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объектилипроцесснаблюдения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собиратьчисловыеданные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ходеопроса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коммуникативнойилиучебнойзадачей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включаяредактированиетекста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пользоватьсяосновнымифункциями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использоватьполуавтоматическийорфографический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сообщенияхразноговида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соответствующихвозрастуцифровыхсловарях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системепоискавнутрикомпьютера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используемыхинформационныхисточников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заполнятьучебныебазыданных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создаватьтекстовыесообщения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создаватьпростыесообщения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видеофрагментовилипоследовательностислайдов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выбиратьаудиовизуальнуюподдержку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пользуясьграфическимивозможностямикомпьютера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составлятьновоеизображениеизготовыхфрагментов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информационнойобразовательнойсредеобразовательнойорганизации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движущиеся модели и управлять ими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управляемых средах (</w:t>
      </w:r>
      <w:r>
        <w:rPr>
          <w:rFonts w:ascii="Times New Roman" w:hAnsi="Times New Roman"/>
          <w:color w:val="auto"/>
          <w:sz w:val="28"/>
          <w:szCs w:val="28"/>
        </w:rPr>
        <w:t xml:space="preserve">создание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определять последовательность выполнения действий, составлять инструкции (простые алгоритмы) в несколько действий, строить программы </w:t>
      </w: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проектировать несложные объекты и процессы реального мира, своей собственной деятельности и деятельности группы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включая навыки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проектирования</w:t>
      </w:r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13904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Pr="00326290" w:rsidRDefault="00431571" w:rsidP="00326290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26290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Предметные резу</w:t>
      </w:r>
      <w:r w:rsidR="00A202B0" w:rsidRPr="00326290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льтаты по предмету «</w:t>
      </w:r>
      <w:r w:rsidR="00326290" w:rsidRPr="00326290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Иностранный язык</w:t>
      </w:r>
      <w:r w:rsidRPr="00326290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»</w:t>
      </w:r>
      <w:r w:rsidR="00326290" w:rsidRPr="00326290">
        <w:rPr>
          <w:rFonts w:ascii="Times New Roman" w:hAnsi="Times New Roman" w:cs="Times New Roman"/>
          <w:b/>
          <w:i/>
          <w:sz w:val="28"/>
          <w:szCs w:val="28"/>
          <w:lang w:val="ru-RU"/>
        </w:rPr>
        <w:t>(английский)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В результате изучения иностранного языка при получении 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br/>
      </w:r>
      <w:r w:rsidRPr="00326290">
        <w:rPr>
          <w:rFonts w:ascii="Times New Roman" w:eastAsia="Times New Roman" w:hAnsi="Times New Roman" w:cs="Times New Roman"/>
          <w:sz w:val="28"/>
          <w:szCs w:val="28"/>
          <w:lang/>
        </w:rPr>
        <w:t>начального общего образования у обучающихся будут сфор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мированы первоначальные представления о роли и значи</w:t>
      </w:r>
      <w:r w:rsidRPr="00326290">
        <w:rPr>
          <w:rFonts w:ascii="Times New Roman" w:eastAsia="Times New Roman" w:hAnsi="Times New Roman" w:cs="Times New Roman"/>
          <w:sz w:val="28"/>
          <w:szCs w:val="28"/>
          <w:lang/>
        </w:rPr>
        <w:t xml:space="preserve">мости иностранного языка в жизни современного человека 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и поликультурного мира. Обучающиеся приобретут началь</w:t>
      </w:r>
      <w:r w:rsidRPr="00326290">
        <w:rPr>
          <w:rFonts w:ascii="Times New Roman" w:eastAsia="Times New Roman" w:hAnsi="Times New Roman" w:cs="Times New Roman"/>
          <w:sz w:val="28"/>
          <w:szCs w:val="28"/>
          <w:lang/>
        </w:rPr>
        <w:t xml:space="preserve">ный опыт использования иностранного языка как средства 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межкультурного общения, как нового инструмента позна</w:t>
      </w:r>
      <w:r w:rsidRPr="00326290">
        <w:rPr>
          <w:rFonts w:ascii="Times New Roman" w:eastAsia="Times New Roman" w:hAnsi="Times New Roman" w:cs="Times New Roman"/>
          <w:sz w:val="28"/>
          <w:szCs w:val="28"/>
          <w:lang/>
        </w:rPr>
        <w:t>ния мира и культуры других народов, осознают личностный смысл овладения иностранным языком.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</w:t>
      </w: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свой край, свою страну, поможет лучше осознать свою этническую и национальную принадлежность.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 результате изучения иностранного языка на уровне начального общего образования у обучающихся: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</w:t>
      </w:r>
      <w:proofErr w:type="spellStart"/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вустной</w:t>
      </w:r>
      <w:proofErr w:type="spellEnd"/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(говорение и </w:t>
      </w:r>
      <w:proofErr w:type="spellStart"/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аудирование</w:t>
      </w:r>
      <w:proofErr w:type="spellEnd"/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326290" w:rsidRPr="00326290" w:rsidRDefault="00326290" w:rsidP="00326290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326290" w:rsidRPr="00326290" w:rsidRDefault="00326290" w:rsidP="00326290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326290">
        <w:rPr>
          <w:rFonts w:ascii="Times New Roman" w:eastAsia="@Arial Unicode MS" w:hAnsi="Times New Roman" w:cs="Times New Roman"/>
          <w:iCs/>
          <w:sz w:val="28"/>
          <w:szCs w:val="28"/>
          <w:lang w:val="ru-RU"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326290" w:rsidRPr="00326290" w:rsidRDefault="00326290" w:rsidP="00326290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Коммуникативные умения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Говорение</w:t>
      </w:r>
    </w:p>
    <w:p w:rsid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участвовать в элементарных диалогах, соблюдая нормы речевого этикета, принятые в англоязычных странах;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составлять небольшое описание предмета, картинки, пер</w:t>
      </w:r>
      <w:r w:rsidRPr="00326290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br/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сонажа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рассказывать о себе, своей семье, друге.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воспроизводить наизусть небольшие произведения детского фольклора;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составлять краткую характеристику персонажа;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кратко излагать содержание прочитанного текста.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proofErr w:type="spellStart"/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Аудирование</w:t>
      </w:r>
      <w:proofErr w:type="spellEnd"/>
    </w:p>
    <w:p w:rsid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-п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онимать на слух речь учителя и одноклассников при 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непосредственном общении и вербально/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невербально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реагировать на услышанное;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воспринимать на слух в аудиозаписи и понимать основ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ное содержание небольших сообщений, рассказов, сказок, 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построенных в основном на знакомом языковом материале.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воспринимать на слух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аудиотекст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и полностью понимать содержащуюся в нем информацию;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Чтение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соотносить графический образ английского слова с его звуковым образом;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читать про себя и находить в тексте необходимую информацию.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догадываться о значении незнакомых слов по контексту;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не обращать внимания на незнакомые слова, не мешающие понимать основное содержание текста.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Письмо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выписывать из текста слова, словосочетания и предложения;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писать поздравительную открытку с Новым годом, Рождеством, днем рождения (с опорой на образец);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писать по образцу краткое письмо зарубежному другу.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 письменной форме кратко отвечать на вопросы к тексту;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составлять рассказ в письменной форме по плану/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ключевым словам;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заполнять простую анкету;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правильно оформлять конверт, сервисные поля в системе электронной почты (адрес, тема сообщения).</w:t>
      </w:r>
    </w:p>
    <w:p w:rsidR="00326290" w:rsidRPr="00326290" w:rsidRDefault="00326290" w:rsidP="00326290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Языковые средства и навыки оперирования ими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Графика, каллиграфия, орфография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полупечатное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написание букв, буквосочетаний, слов);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пользоваться английским алфавитом, знать последова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тельность букв в нем;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списывать текст;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восстанавливать слово в соответствии с решаемой учебной задачей;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отличать буквы от знаков транскрипции.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lastRenderedPageBreak/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сравнивать и анализировать буквосочетания английского языка и их транскрипцию;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группировать слова в соответствии с изученными пра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вилами чтения;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уточнять написание слова по словарю;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использовать экранный перевод отдельных слов (с русского языка на иностранный и обратно).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Фонетическая сторона речи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различать на слух и адекватно произносить все звуки 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английского языка, соблюдая нормы произношения звуков;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соблюдать правильное ударение в изолированном слове, фразе;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различать коммуникативные типы предложений по интонации;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корректно произносить предложения с точки зрения их ритмико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noBreakHyphen/>
        <w:t>интонационных особенностей.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распознавать связующее </w:t>
      </w:r>
      <w:r w:rsidRPr="00326290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ru-RU" w:eastAsia="ru-RU"/>
        </w:rPr>
        <w:t>r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в речи и уметь его использовать;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соблюдать интонацию перечисления;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соблюдать правило отсутствия ударения на служебных словах (артиклях, союзах, предлогах);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читать изучаемые слова по транскрипции.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Лексическая сторона речи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оперировать в процессе общения активной лексикой в 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соответствии с коммуникативной задачей;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восстанавливать текст в соответствии с решаемой учебной задачей.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узнавать простые словообразовательные элементы;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lastRenderedPageBreak/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опираться на языковую догадку в процессе чтения и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аудирования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(интернациональные и сложные слова).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Грамматическая сторона речи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sz w:val="28"/>
          <w:szCs w:val="28"/>
          <w:lang/>
        </w:rPr>
        <w:t>Выпускник научится: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распознавать и употреблять в речи основные коммуникативные типы предложений;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распознавать в тексте и употреблять в речи изученные 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части речи: существительные с определенным/неопределен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глагол­связкуtobe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; глаголы в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Present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Past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FutureSimple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; модальные глаголы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can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may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must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 лич</w:t>
      </w:r>
      <w:r w:rsidRPr="00326290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ные, притяжательные и указательные местоимения; прила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</w:t>
      </w:r>
      <w:proofErr w:type="spellStart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временн</w:t>
      </w:r>
      <w:r w:rsidRPr="00326290">
        <w:rPr>
          <w:rFonts w:ascii="Times New Roman" w:eastAsia="Times New Roman" w:hAnsi="Times New Roman" w:cs="Times New Roman"/>
          <w:spacing w:val="-128"/>
          <w:sz w:val="28"/>
          <w:szCs w:val="24"/>
          <w:lang w:val="ru-RU" w:eastAsia="ru-RU"/>
        </w:rPr>
        <w:t>ы</w:t>
      </w:r>
      <w:r w:rsidRPr="00326290">
        <w:rPr>
          <w:rFonts w:ascii="Times New Roman" w:eastAsia="Times New Roman" w:hAnsi="Times New Roman" w:cs="Times New Roman"/>
          <w:spacing w:val="26"/>
          <w:sz w:val="28"/>
          <w:szCs w:val="24"/>
          <w:lang w:val="ru-RU" w:eastAsia="ru-RU"/>
        </w:rPr>
        <w:t>´</w:t>
      </w:r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</w:t>
      </w:r>
      <w:proofErr w:type="spellEnd"/>
      <w:r w:rsidRPr="003262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и пространственных отношений.</w:t>
      </w:r>
    </w:p>
    <w:p w:rsidR="00326290" w:rsidRPr="00326290" w:rsidRDefault="00326290" w:rsidP="00326290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</w:pPr>
      <w:r w:rsidRPr="00326290">
        <w:rPr>
          <w:rFonts w:ascii="Times New Roman" w:eastAsia="Times New Roman" w:hAnsi="Times New Roman" w:cs="Times New Roman"/>
          <w:b/>
          <w:iCs/>
          <w:sz w:val="28"/>
          <w:szCs w:val="28"/>
          <w:lang/>
        </w:rPr>
        <w:t>Выпускник получит возможность научиться: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узнавать сложносочиненные предложения с союзами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and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и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but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использовать в речи безличные предложения (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It’scold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. 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 xml:space="preserve">It’s 5 o’clock. It’s interesting), 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предложениясконструкцией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 xml:space="preserve"> there is/there are;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оперировать в речи неопределенными местоимениями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some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,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any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(некоторые случаи употребления: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Can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 I </w:t>
      </w:r>
      <w:proofErr w:type="spellStart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havesometea</w:t>
      </w:r>
      <w:proofErr w:type="spellEnd"/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? 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Is there any milk in the fridge? — No, there isn’t any);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</w:pP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оперироватьвречинаречиямивремени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 xml:space="preserve"> (yesterday, tomorrow, never, usually, often, sometimes); 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наречиямистепени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 xml:space="preserve"> (much, little, very);</w:t>
      </w:r>
    </w:p>
    <w:p w:rsidR="00326290" w:rsidRPr="00326290" w:rsidRDefault="00326290" w:rsidP="00326290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-</w:t>
      </w:r>
      <w:r w:rsidRPr="00326290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426B7E" w:rsidRP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lang w:val="ru-RU"/>
        </w:rPr>
        <w:t xml:space="preserve">Раздел </w:t>
      </w:r>
      <w:r w:rsidRPr="00426B7E"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426B7E">
        <w:rPr>
          <w:rFonts w:ascii="Times New Roman" w:eastAsia="Calibri" w:hAnsi="Times New Roman" w:cs="Times New Roman"/>
          <w:b/>
          <w:i/>
          <w:sz w:val="28"/>
          <w:szCs w:val="28"/>
          <w:highlight w:val="yellow"/>
          <w:lang w:val="ru-RU"/>
        </w:rPr>
        <w:t>Содержание учебного предмета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</w:t>
      </w:r>
      <w:r w:rsidR="00F56369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Иностранный язык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lastRenderedPageBreak/>
        <w:t>Предметное содержание речи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Знакомство.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Я и моя семья.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Члены семьи, их имена, возраст, внешность, черты характера, увлечения/хобби. Мой день (распо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рядок дня,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домашние обязанности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)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Покупки в магазине: одежда,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обувь,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основные продукты питания. Любимая еда.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Семейные праздники: день рождения, Новый год/Рождество. Подарки.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/>
        </w:rPr>
        <w:t xml:space="preserve">Мир моих увлечений.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Мои любимые занятия. Виды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спорта и спортивные игры.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Мои любимые сказки.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Выходной день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(в зоопарке, цирке),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каникулы.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Я и мои друзья.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/>
        </w:rPr>
        <w:t xml:space="preserve">Моя школа.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Классная комната, учебные предметы,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школьные принадлежности. Учебные занятия на уроках.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Мир вокруг меня.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Мой дом/квартира/комната: названия комнат, их размер, предметы мебели и интерьера. Природа.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Дикие и домашние животные.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Любимое время года. Погода.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/>
        </w:rPr>
        <w:t xml:space="preserve">Страна/страны изучаемого языка и родная страна.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Некоторые формы речевого и неречевого этикета стран изучаемого языка в ряде ситуаций общения (в школе, во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время совместной игры, в магазине).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Коммуникативные умения по видам речевой деятельности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 русле говорения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lastRenderedPageBreak/>
        <w:t>1.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Диалогическая форма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Уметь вести: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этикетные диалоги в типичных ситуациях бытового,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учебно­трудового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и межкультурного общения, в том числе при помощи средств телекоммуникации;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диалог­расспрос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(запрос информации и ответ на него);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диалог — побуждение к действию.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2.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Монологическая форма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Уметь пользоваться основными коммуникативными типами речи: описание, рассказ,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характеристика (персона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жей).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В русле </w:t>
      </w:r>
      <w:proofErr w:type="spellStart"/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аудирования</w:t>
      </w:r>
      <w:proofErr w:type="spellEnd"/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Воспринимать на слух и понимать: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речь учителя и одноклассников в процессе общения на уроке и вербально/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невербально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реагировать на услышанное;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 русле чтения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Читать: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вслух небольшие тексты, построенные на изученном языковом материале;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т.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д.).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 русле письма</w:t>
      </w:r>
    </w:p>
    <w:p w:rsidR="00F56369" w:rsidRPr="00F56369" w:rsidRDefault="00F56369" w:rsidP="00F56369">
      <w:pPr>
        <w:spacing w:after="0" w:line="360" w:lineRule="auto"/>
        <w:ind w:left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Владеть: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умением выписывать из текста слова, словосочетания и предложения;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основами письменной речи: писать по образцу поздравление с праздником, короткое личное письмо.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Языковые средства и навыки пользования ими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lastRenderedPageBreak/>
        <w:t>Английский язык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Графика, каллиграфия, орфография.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Все буквы английского алфавита. Основные буквосочетания. Звуко­буквенные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соответствия. Знаки транскрипции. Апостроф. Основные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правила чтения и орфографии. Написание наиболее употребительных слов, вошедших в активный словарь.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Фонетическая сторона речи.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Адекватное произношение и различение на слух всех звуков и звукосочетаний англий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ского языка. Соблюдение норм произношения: долгота и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краткость гласных, отсутствие оглушения звонких согласных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в конце слога или слова, отсутствие смягчения согласных перед гласными. Дифтонги.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Связующее «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r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» (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thereis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/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thereare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).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Ударение в слове, фразе.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 Отсутствие ударения на служебных словах (артиклях, союзах, предлогах). Членение предложений на смысловые 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группы.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Ритмико­интонационные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 особенности повествовательного, побудительного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и вопросительного (общий и специальный вопрос) предложе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ний.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Интонация перечисления. Чтение по транскрипции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изученных слов.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/>
        </w:rPr>
        <w:t xml:space="preserve">Лексическая сторона речи. 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Лексические единицы, обслу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устойчивые словосочетания, оценочная лексика и речевые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doctor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film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).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Начальное представление о способах словообразования: суффиксация (суффиксы ­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er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or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tion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ist</w:t>
      </w:r>
      <w:proofErr w:type="spellEnd"/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,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ful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ly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teen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th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), словосложение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postcard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), конверсия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play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 —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toplay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Грамматическая сторона речи.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Основные коммуникативные типы предложений: повествовательное, вопросительное,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побудительное. Общий и специальный вопросы. Вопросительные слова: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what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who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when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where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why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how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. Порядок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слов в предложении. Утвердительные и отрицательные предложения. Простое предложение с простым глагольным сказуемым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lastRenderedPageBreak/>
        <w:t>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HespeaksEnglish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.), составным именным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Myfamilyisbig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.) и составным глагольным (I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liketodance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Shecanskatewell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 сказуемым. Побудительные предложения в утвердительной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Helpme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please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 и отрицательной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Don’tbelate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!) формах.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Безличные предложения в настоящем времени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Itiscold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It’sfiveo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’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clock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.).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Предложения с оборотом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thereis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/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thereare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Простые распространенные предложения. Предложения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с однородными членами.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 xml:space="preserve">Сложносочиненные предложения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с союзами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and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 и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but.Сложноподчиненные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 предложения с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because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Правильные и неправильные глаголы в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Present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Future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PastSimple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Indefinite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 Неопределенная форма глагола. Гла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гол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­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связка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 xml:space="preserve"> to be.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Модальныеглаголы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 xml:space="preserve"> can, may, must, 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en-US"/>
        </w:rPr>
        <w:t>have to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 xml:space="preserve">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Глагольные конструкции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I’dliketo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… Существительные в единственном и множественном числе (образованные по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this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/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these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that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/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those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),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неопределенные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some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any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 — некоторые случаи употребления).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Наречиявремени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en-US"/>
        </w:rPr>
        <w:t xml:space="preserve"> (yesterday, tomorrow, never, usually,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often, sometimes).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Наречия степени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much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little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very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Количественные числительные (до 100), порядковые числительные (до 30).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Наиболееупотребительныепредлоги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 xml:space="preserve">: in, on, at, into, to, 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from, of, with.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Немецкий язык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Графика, каллиграфия, орфография.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Все буквы немец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кого алфавита.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Звуко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noBreakHyphen/>
        <w:t>буквенные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 соответствия. Основные бук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F56369" w:rsidRPr="00F56369" w:rsidRDefault="00F56369" w:rsidP="00F56369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6369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 xml:space="preserve">Фонетическая сторона речи. </w:t>
      </w:r>
      <w:r w:rsidRPr="00F56369">
        <w:rPr>
          <w:rFonts w:ascii="Times New Roman" w:hAnsi="Times New Roman"/>
          <w:sz w:val="28"/>
          <w:szCs w:val="28"/>
          <w:lang w:val="ru-RU" w:eastAsia="ru-RU"/>
        </w:rPr>
        <w:t xml:space="preserve"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</w:t>
      </w:r>
      <w:r w:rsidRPr="00F56369">
        <w:rPr>
          <w:rFonts w:ascii="Times New Roman" w:hAnsi="Times New Roman"/>
          <w:iCs/>
          <w:spacing w:val="2"/>
          <w:sz w:val="28"/>
          <w:szCs w:val="28"/>
          <w:lang w:val="ru-RU" w:eastAsia="ru-RU"/>
        </w:rPr>
        <w:t>Отсутствие ударения на служебных словах (артиклях, союзах, предлогах). Членение предложения на смысловые группы.</w:t>
      </w:r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t xml:space="preserve"> Ритмико</w:t>
      </w:r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noBreakHyphen/>
        <w:t>интонационные особенности</w:t>
      </w:r>
      <w:r w:rsidRPr="00F56369">
        <w:rPr>
          <w:rFonts w:ascii="Times New Roman" w:hAnsi="Times New Roman"/>
          <w:color w:val="auto"/>
          <w:spacing w:val="2"/>
          <w:sz w:val="28"/>
          <w:szCs w:val="28"/>
        </w:rPr>
        <w:t>повествова</w:t>
      </w:r>
      <w:r w:rsidRPr="00F56369">
        <w:rPr>
          <w:rFonts w:ascii="Times New Roman" w:hAnsi="Times New Roman"/>
          <w:color w:val="auto"/>
          <w:sz w:val="28"/>
          <w:szCs w:val="28"/>
        </w:rPr>
        <w:t xml:space="preserve">тельного, побудительного и вопросительного (общий и специальный вопросы) предложений. </w:t>
      </w:r>
      <w:r w:rsidRPr="00F56369">
        <w:rPr>
          <w:rFonts w:ascii="Times New Roman" w:hAnsi="Times New Roman"/>
          <w:iCs/>
          <w:color w:val="auto"/>
          <w:sz w:val="28"/>
          <w:szCs w:val="28"/>
        </w:rPr>
        <w:t>Интонация перечисления.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/>
        </w:rPr>
        <w:t xml:space="preserve">Лексическая сторона речи.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Лексические единицы, обслуживающие ситуации общения в пределах тематики на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чальной школы, в объеме 500 лексических единиц для двустороннего (рецептивного и продуктивного) усвоения. Про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стейшие устойчивые словосочетания, оценочная лексика и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речевые клише как элементы речевого этикета, отражающие культуру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немецкоговорящих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стран. Интернациональные слова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dasKino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dieFabrik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).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Начальные представления о способах словообразования: суффиксация (­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er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chen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lein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tion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ist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); словосложение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dasLehrbuch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); конверсия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dasLesen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dieKälte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Грамматическая сторона речи.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Основные коммуникатив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ные типы предложений: повествовательное, побудительное,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вопросительное. Общий и специальный вопросы. Вопроси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тельные слова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wer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was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wie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warum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wo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wohin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wann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. По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рядок слов в предложении. Утвердительные и отрицательные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предложения. Простое предложение с простым глагольным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сказуемым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Wirlesengern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.), составным именным сказуемым (MaineFamilieistgroß.) и составным глагольным сказуемым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IchlerneDeutschsprechen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.). Безличные предложения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Esistkalt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Esschneit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.). Побудительные предложения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Hilfmirbitte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!).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Предложения с оборотом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Esgibt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…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. Простые распростра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ненные предложения. Предложения с однородными членами. Сложносочиненные предложения с союзами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und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aber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lastRenderedPageBreak/>
        <w:t xml:space="preserve">Грамматические формы изъявительного наклонения: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Präsens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Futurum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Präteritum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Perfekt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Слабые и сильные глаголы.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Вспомогательные глаголы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haben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sein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werden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Глагол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noBreakHyphen/>
        <w:t>связка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sein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. Модальные глаголы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können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wollen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müssen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sollen.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Неопределенная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форма глагола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Infinitiv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Существительные в единственном и множественном числе с определенным/неопределенным и нулевым артиклем. Склонение существительных.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Местоимения: личные, притяжательные и указательные (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ich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du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er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mein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dieser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jener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). Отрицательное местоимение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kein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Наречия времени: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heute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oft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nie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schnell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 и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др. Наречия, об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разующие степени сравнения не по правилам: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gut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viel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gern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Количественные числительные (до 100), порядковые числительные (до 30).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Наиболееупотребительныепредлоги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 xml:space="preserve">: in, an, auf, hinter,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haben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mit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über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unter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zwischen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vor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Французский язык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Графика, каллиграфия, орфография.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Все буквы фран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цузского алфавита. Звуко­буквенные соответствия. Буквы с диакритическими знаками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accentaigu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accentgrave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accent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circonflexe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cédille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tréma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 Буквосочетания. Апостроф. Основ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ные правила чтения и орфографии. Написание наиболее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употребительных слов.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/>
        </w:rPr>
        <w:t xml:space="preserve">Фонетическая сторона речи.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Все звуки французского языка. Нормы произношения звуков французского языка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(отсутствие оглушения звонких согласных, отсутствие редук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ции неударных гласных, открытость и закрытость гласных,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назализованность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 и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неназализованность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 гласных). Дифтон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ги. Членение предложения на смысловые ритмические груп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пы. Ударение в изолированном слове, ритмической группе, фразе. Фонетическое сцепление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liaison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) и связывание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enchaînement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) слов внутри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lastRenderedPageBreak/>
        <w:t xml:space="preserve">ритмических групп.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Ритмико­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интонационные</w:t>
      </w:r>
      <w:proofErr w:type="spellEnd"/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 xml:space="preserve"> особенности повествовательного, побудитель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ного и вопросительного предложений.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/>
        </w:rPr>
        <w:t xml:space="preserve">Лексическая сторона речи. 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Лексические единицы, обслу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живающие ситуации общения в пределах тематики начальной школы, в объеме 500 лексических единиц для двусторонне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го (рецептивного и продуктивного) усвоения. Простейшие устойчивые словосочетания, оценочная лексика и речевые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клише как элементы речевого этикета, отражающие культуру франкоговорящих стран. Интернациональные слова.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Начальные представления о способах словообразования: суффиксация (­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ier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/­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iиre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tion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erie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eur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teur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); словосложение (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grand­mиre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petits­enfants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/>
        </w:rPr>
        <w:t xml:space="preserve">Грамматическая сторона речи. </w:t>
      </w: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Основные коммуникатив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ные типы предложения: повествовательное,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побудительное,</w:t>
      </w: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вопросительное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. Общий и специальный вопросы. Вопросительные обороты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est­ceque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qu’est­ceque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 и вопросительные слова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qui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quand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où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сombien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pourquoi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-4"/>
          <w:sz w:val="28"/>
          <w:szCs w:val="28"/>
          <w:lang/>
        </w:rPr>
        <w:t>quel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/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-4"/>
          <w:sz w:val="28"/>
          <w:szCs w:val="28"/>
          <w:lang/>
        </w:rPr>
        <w:t>quelle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. Порядок слов в предложении. </w:t>
      </w:r>
      <w:r w:rsidRPr="00F56369">
        <w:rPr>
          <w:rFonts w:ascii="Times New Roman" w:eastAsia="Times New Roman" w:hAnsi="Times New Roman" w:cs="Times New Roman"/>
          <w:iCs/>
          <w:spacing w:val="-4"/>
          <w:sz w:val="28"/>
          <w:szCs w:val="28"/>
          <w:lang/>
        </w:rPr>
        <w:t xml:space="preserve">Инверсия подлежащего и сказуемого. </w:t>
      </w: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Утвердительные и отрицательные предложения. Отрицательная частица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ne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…</w:t>
      </w:r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 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pas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. Простое предложение с простым глагольным (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Jevais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 а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l’école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.), составным именным (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Mafamilleestgrande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.) и составным глагольным (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Jesaisdanser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.) сказуемыми. Безличные предложения (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Ilneige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Ilfaitbeau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.). Конструкции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с’est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се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sont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ilfaut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il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·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y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·</w:t>
      </w:r>
      <w:proofErr w:type="spellStart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a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 xml:space="preserve">. Нераспространенные и распространенные предложения. </w:t>
      </w:r>
      <w:r w:rsidRPr="00F56369">
        <w:rPr>
          <w:rFonts w:ascii="Times New Roman" w:eastAsia="Times New Roman" w:hAnsi="Times New Roman" w:cs="Times New Roman"/>
          <w:iCs/>
          <w:spacing w:val="-4"/>
          <w:sz w:val="28"/>
          <w:szCs w:val="28"/>
          <w:lang/>
        </w:rPr>
        <w:t xml:space="preserve">Сложносочиненные предложения с союзом </w:t>
      </w:r>
      <w:proofErr w:type="spellStart"/>
      <w:r w:rsidRPr="00F56369">
        <w:rPr>
          <w:rFonts w:ascii="Times New Roman" w:eastAsia="Times New Roman" w:hAnsi="Times New Roman" w:cs="Times New Roman"/>
          <w:iCs/>
          <w:spacing w:val="-4"/>
          <w:sz w:val="28"/>
          <w:szCs w:val="28"/>
          <w:lang/>
        </w:rPr>
        <w:t>et</w:t>
      </w:r>
      <w:proofErr w:type="spellEnd"/>
      <w:r w:rsidRPr="00F56369"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Грамматические формы изъявительного наклонения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l’indicatif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):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leprésent,lepassécomposé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lefuturimmédiat,</w:t>
      </w:r>
      <w:r w:rsidRPr="00F56369">
        <w:rPr>
          <w:rFonts w:ascii="Times New Roman" w:eastAsia="Times New Roman" w:hAnsi="Times New Roman" w:cs="Times New Roman"/>
          <w:iCs/>
          <w:spacing w:val="2"/>
          <w:sz w:val="28"/>
          <w:szCs w:val="28"/>
          <w:lang/>
        </w:rPr>
        <w:t>lefutursimple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. Особенности спряжения в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présent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: глаголов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 и II группы, наиболее частотных глаголов III группы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avoir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être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aller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faire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). Форма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passécomposé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наиболее распространенных регулярных глаголов (преимущественно рецептивно).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Неопределенная форма глагола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l’infinitif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 Повелительное наклонение регулярных глаголов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impératif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 Модальные глаголы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vouloir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pouvoir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devoir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</w:t>
      </w:r>
    </w:p>
    <w:p w:rsidR="00F56369" w:rsidRPr="00F56369" w:rsidRDefault="00F56369" w:rsidP="00F56369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lastRenderedPageBreak/>
        <w:t>Существительные мужского и женского рода единствен</w:t>
      </w:r>
      <w:r w:rsidRPr="00F56369">
        <w:rPr>
          <w:rFonts w:ascii="Times New Roman" w:hAnsi="Times New Roman"/>
          <w:sz w:val="28"/>
          <w:szCs w:val="28"/>
          <w:lang w:val="ru-RU" w:eastAsia="ru-RU"/>
        </w:rPr>
        <w:t>ного и множественного числа с определенным/неопределенным/частичным/слитным</w:t>
      </w:r>
      <w:r w:rsidRPr="00F56369">
        <w:rPr>
          <w:rFonts w:ascii="Times New Roman" w:hAnsi="Times New Roman"/>
          <w:color w:val="auto"/>
          <w:sz w:val="28"/>
          <w:szCs w:val="28"/>
        </w:rPr>
        <w:t>артиклем. Прилагательные мужского и женского рода единственного и множественного числа. Согласование прилагательных с существительными. Личные местоимения в функции подлежащего. Указательные и притяжательные прилагательные.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Количественные числительные (до 100), порядковые числительные (до 10).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Наиболееупотребительныепредлоги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á, de,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sur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sous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prés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devant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derrière,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contre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, chez, avec, entre.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Испанский язык</w:t>
      </w:r>
    </w:p>
    <w:p w:rsidR="00F56369" w:rsidRPr="00F56369" w:rsidRDefault="00F56369" w:rsidP="00F56369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636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Графика, каллиграфия, орфография. </w:t>
      </w:r>
      <w:r w:rsidRPr="00F56369">
        <w:rPr>
          <w:rFonts w:ascii="Times New Roman" w:hAnsi="Times New Roman"/>
          <w:sz w:val="28"/>
          <w:szCs w:val="28"/>
          <w:lang w:val="ru-RU" w:eastAsia="ru-RU"/>
        </w:rPr>
        <w:t>Все буквы испан</w:t>
      </w:r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t xml:space="preserve">ского алфавита. </w:t>
      </w:r>
      <w:proofErr w:type="spellStart"/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t>Звуко</w:t>
      </w:r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noBreakHyphen/>
        <w:t>буквенные</w:t>
      </w:r>
      <w:proofErr w:type="spellEnd"/>
      <w:r w:rsidRPr="00F56369">
        <w:rPr>
          <w:rFonts w:ascii="Times New Roman" w:hAnsi="Times New Roman"/>
          <w:spacing w:val="2"/>
          <w:sz w:val="28"/>
          <w:szCs w:val="28"/>
          <w:lang w:val="ru-RU" w:eastAsia="ru-RU"/>
        </w:rPr>
        <w:t xml:space="preserve"> соответствия. Основные </w:t>
      </w:r>
      <w:r w:rsidRPr="00F56369">
        <w:rPr>
          <w:rFonts w:ascii="Times New Roman" w:hAnsi="Times New Roman"/>
          <w:sz w:val="28"/>
          <w:szCs w:val="28"/>
          <w:lang w:val="ru-RU" w:eastAsia="ru-RU"/>
        </w:rPr>
        <w:t>буквосочетания. Графическое ударение</w:t>
      </w:r>
      <w:r w:rsidRPr="00F56369">
        <w:rPr>
          <w:rFonts w:ascii="Times New Roman" w:hAnsi="Times New Roman"/>
          <w:color w:val="auto"/>
          <w:sz w:val="28"/>
          <w:szCs w:val="28"/>
        </w:rPr>
        <w:t>(</w:t>
      </w:r>
      <w:proofErr w:type="spellStart"/>
      <w:r w:rsidRPr="00F56369">
        <w:rPr>
          <w:rFonts w:ascii="Times New Roman" w:hAnsi="Times New Roman"/>
          <w:color w:val="auto"/>
          <w:sz w:val="28"/>
          <w:szCs w:val="28"/>
        </w:rPr>
        <w:t>acentográfico</w:t>
      </w:r>
      <w:proofErr w:type="spellEnd"/>
      <w:r w:rsidRPr="00F56369">
        <w:rPr>
          <w:rFonts w:ascii="Times New Roman" w:hAnsi="Times New Roman"/>
          <w:color w:val="auto"/>
          <w:sz w:val="28"/>
          <w:szCs w:val="28"/>
        </w:rPr>
        <w:t>); гра</w:t>
      </w:r>
      <w:r w:rsidRPr="00F56369">
        <w:rPr>
          <w:rFonts w:ascii="Times New Roman" w:hAnsi="Times New Roman"/>
          <w:color w:val="auto"/>
          <w:spacing w:val="2"/>
          <w:sz w:val="28"/>
          <w:szCs w:val="28"/>
        </w:rPr>
        <w:t xml:space="preserve">фическое оформление вопросительного и восклицательного </w:t>
      </w:r>
      <w:r w:rsidRPr="00F56369">
        <w:rPr>
          <w:rFonts w:ascii="Times New Roman" w:hAnsi="Times New Roman"/>
          <w:color w:val="auto"/>
          <w:sz w:val="28"/>
          <w:szCs w:val="28"/>
        </w:rPr>
        <w:t>предложений. Основные правила чтения и орфографии. Написание слов, вошедших в активный словарь.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Фонетическая сторона речи.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Адекватное произношение и различение на слух всех звуков испанского языка. Нормы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произношения гласных звуков (отсутствие редукции в безударном положении) и согласных звуков (отсутствие смягчения, озвончение). Дифтонги. Ударение в изолированном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слове, фразе. Отсутствие ударения на служебных словах (артиклях, союзах, предлогах).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Членение предложения на смысловые группы. Связное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произношение слов внутри ритмических групп.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Ритмико­ин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тонационные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 особенности повествовательного, побудительного и вопросительного (общий и специальный вопросы)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предложений. Интонация перечисления.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/>
        </w:rPr>
        <w:t xml:space="preserve">Лексическая сторона речи. 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Лексические единицы, обслу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живающие ситуации общения в пределах тематики начальной школы, в объеме 500 лексических единиц для двустороннег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о (рецептивного и продуктивного)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lastRenderedPageBreak/>
        <w:t>усвоения. Простейшие устойчивые словосочетания, оценочная лексика и речевые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клише как элементы речевого этикета, отражающие культуру испаноговорящих стран. Интернациональные слова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elcafè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eldoctor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). </w:t>
      </w:r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Начальные представления о способах словообразования: суффиксация (­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ción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dad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, ­</w:t>
      </w:r>
      <w:proofErr w:type="spellStart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dor</w:t>
      </w:r>
      <w:proofErr w:type="spellEnd"/>
      <w:r w:rsidRPr="00F56369">
        <w:rPr>
          <w:rFonts w:ascii="Times New Roman" w:eastAsia="Times New Roman" w:hAnsi="Times New Roman" w:cs="Times New Roman"/>
          <w:iCs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Грамматическая сторона речи.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Основные коммуникативные типы предложения: повествовательное, вопросительное. Общий и специальный вопросы. Вопросительные слова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qué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quién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quándo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dónde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porqué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cómo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 Порядок слов в предложении. Утвердительные и отрицательные предложения.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Простое предложение с простым глагольным сказуемым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AnaviveenMadrid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.), составным именным сказуемым (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Mi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casaesbonita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 и составным глагольным сказуемым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Sabemossantar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.). Безличные предложения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Hacecalor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Предложения с конструкцией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hay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Простые распространенные предложения. Предложения с однородными членами. Сложносочиненные предложения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с союзами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y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pero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Грамматические формы изъявительного наклонения: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Presente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FuturoSimple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PretéritoIndefinido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Особенности спряжения в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Presente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и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FuturoSimple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глаголов индивидуального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спряжения и наиболее частотных отклоняющихся глаголов.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Глагол­связкаser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 Неопределенная форма глагола (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Infinitivo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Модальные конструкции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tenerque</w:t>
      </w:r>
      <w:proofErr w:type="spellEnd"/>
      <w:r w:rsidRPr="00F56369">
        <w:rPr>
          <w:rFonts w:ascii="Times New Roman" w:eastAsia="MS Mincho" w:hAnsi="Times New Roman" w:cs="Times New Roman"/>
          <w:spacing w:val="2"/>
          <w:sz w:val="28"/>
          <w:szCs w:val="28"/>
          <w:lang/>
        </w:rPr>
        <w:t> 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+</w:t>
      </w:r>
      <w:r w:rsidRPr="00F56369">
        <w:rPr>
          <w:rFonts w:ascii="Times New Roman" w:eastAsia="MS Mincho" w:hAnsi="Times New Roman" w:cs="Times New Roman"/>
          <w:spacing w:val="2"/>
          <w:sz w:val="28"/>
          <w:szCs w:val="28"/>
          <w:lang/>
        </w:rPr>
        <w:t> 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infinitivo</w:t>
      </w:r>
      <w:proofErr w:type="spellEnd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hayque</w:t>
      </w:r>
      <w:proofErr w:type="spellEnd"/>
      <w:r w:rsidRPr="00F56369">
        <w:rPr>
          <w:rFonts w:ascii="Times New Roman" w:eastAsia="MS Mincho" w:hAnsi="Times New Roman" w:cs="Times New Roman"/>
          <w:spacing w:val="2"/>
          <w:sz w:val="28"/>
          <w:szCs w:val="28"/>
          <w:lang/>
        </w:rPr>
        <w:t> 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+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infinitivo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Временнáя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конструкция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a</w:t>
      </w:r>
      <w:proofErr w:type="spellEnd"/>
      <w:r w:rsidRPr="00F56369">
        <w:rPr>
          <w:rFonts w:ascii="Times New Roman" w:eastAsia="MS Mincho" w:hAnsi="Times New Roman" w:cs="Times New Roman"/>
          <w:spacing w:val="2"/>
          <w:sz w:val="28"/>
          <w:szCs w:val="28"/>
          <w:lang/>
        </w:rPr>
        <w:t> 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+</w:t>
      </w:r>
      <w:r w:rsidRPr="00F56369">
        <w:rPr>
          <w:rFonts w:ascii="Times New Roman" w:eastAsia="MS Mincho" w:hAnsi="Times New Roman" w:cs="Times New Roman"/>
          <w:spacing w:val="2"/>
          <w:sz w:val="28"/>
          <w:szCs w:val="28"/>
          <w:lang/>
        </w:rPr>
        <w:t> 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infinitivo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Существительные в единственном и множественном числе с определенным/неопределенным и нулевым артиклем.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Согласование прилагательных с существительными.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-2"/>
          <w:sz w:val="28"/>
          <w:szCs w:val="28"/>
          <w:lang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lastRenderedPageBreak/>
        <w:t>Местоимения: личные (в функции подлежащего и частично дополнения), притяжательные (краткая и полная формы), указательные местоимения и прилагательные.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Наречия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hoy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mañana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ayer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siempre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ahora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mucho,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poco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bien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mal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и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др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Наречия, образующие степени сравнения не по правилам: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más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menos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mejor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peor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Количественные числительные (до 100), порядковые числительные (до 10).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Наиболееупотребительныепредлоги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a, en, de, con,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para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sobre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entre,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delante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detrás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de,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después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и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др</w:t>
      </w:r>
      <w:r w:rsidRPr="00F5636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Социокультурная осведомленность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В процессе обучения иностранному языку в начальной школе обучающиеся знакомятся: с названиями стран из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учаемого языка; с некоторыми литературными персонажами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Специальные учебные умения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  <w:t>Младшие школьники овладевают следующими специаль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ными (предметными) учебными умениями и навыками: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пользоваться двуязычным словарем учебника (в том чис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ле транскрипцией), компьютерным словарем и экранным 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переводом отдельных слов;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пользоваться справочным материалом, представленным 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 виде таблиц, схем, правил;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вести словарь (словарную тетрадь);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систематизировать слова, например, по тематическому 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принципу;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пользоваться языковой догадкой, например, при опознавании интернационализмов;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lastRenderedPageBreak/>
        <w:t xml:space="preserve">делать обобщения на основе </w:t>
      </w:r>
      <w:proofErr w:type="spellStart"/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структурно­функциональ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ных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схем простого предложения;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pacing w:val="-4"/>
          <w:sz w:val="28"/>
          <w:szCs w:val="24"/>
          <w:lang w:val="ru-RU" w:eastAsia="ru-RU"/>
        </w:rPr>
        <w:t>опознавать грамматические явления, отсутствующие в род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ном языке, например, артикли.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/>
        </w:rPr>
        <w:t>Обще учебные умения и универсальные учебные действия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В процессе изучения курса «Иностранный язык» младшие школьники: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совершенствуют приемы работы с текстом, опираясь на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умения, приобретенные на уроках родного языка (прогно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зировать содержание текста по заголовку, данным к тексту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рисункам, списывать текст, выписывать отдельные слова и 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предложения из текста и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т.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п.);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совершенствуют </w:t>
      </w:r>
      <w:proofErr w:type="spellStart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общеречевые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коммуникативные умения, например, начинать и завершать разговор, используя </w:t>
      </w:r>
      <w:r w:rsidRPr="00F56369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речевые клише; поддерживать беседу, задавая вопросы и переспрашивая;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учатся осуществлять самоконтроль, самооценку;</w:t>
      </w:r>
    </w:p>
    <w:p w:rsidR="00F56369" w:rsidRPr="00F56369" w:rsidRDefault="00F56369" w:rsidP="00F56369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F56369">
        <w:rPr>
          <w:rFonts w:ascii="Times New Roman" w:eastAsia="Times New Roman" w:hAnsi="Times New Roman" w:cs="Times New Roman"/>
          <w:spacing w:val="-4"/>
          <w:sz w:val="28"/>
          <w:szCs w:val="24"/>
          <w:lang w:val="ru-RU" w:eastAsia="ru-RU"/>
        </w:rPr>
        <w:t>учатся самостоятельно выполнять задания с использовани</w:t>
      </w:r>
      <w:r w:rsidRPr="00F56369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ем компьютера (при наличии мультимедийного приложения).</w:t>
      </w:r>
    </w:p>
    <w:p w:rsidR="00F56369" w:rsidRPr="00F56369" w:rsidRDefault="00F56369" w:rsidP="00F56369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proofErr w:type="spellStart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Общеучебные</w:t>
      </w:r>
      <w:proofErr w:type="spellEnd"/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 xml:space="preserve">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F56369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не выделяются </w:t>
      </w:r>
      <w:r w:rsidRPr="00F56369">
        <w:rPr>
          <w:rFonts w:ascii="Times New Roman" w:eastAsia="Times New Roman" w:hAnsi="Times New Roman" w:cs="Times New Roman"/>
          <w:sz w:val="28"/>
          <w:szCs w:val="28"/>
          <w:lang/>
        </w:rPr>
        <w:t>отдельно в тематическом планировании.</w:t>
      </w:r>
    </w:p>
    <w:p w:rsidR="00A202B0" w:rsidRDefault="00A202B0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71B7" w:rsidRPr="00A971B7" w:rsidRDefault="00A971B7" w:rsidP="00326290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02B0" w:rsidRPr="00F56369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Тематическоепланирование</w:t>
      </w:r>
      <w:proofErr w:type="spellEnd"/>
    </w:p>
    <w:tbl>
      <w:tblPr>
        <w:tblStyle w:val="3"/>
        <w:tblW w:w="10065" w:type="dxa"/>
        <w:tblInd w:w="-572" w:type="dxa"/>
        <w:tblCellMar>
          <w:left w:w="93" w:type="dxa"/>
        </w:tblCellMar>
        <w:tblLook w:val="04A0"/>
      </w:tblPr>
      <w:tblGrid>
        <w:gridCol w:w="993"/>
        <w:gridCol w:w="3969"/>
        <w:gridCol w:w="1984"/>
        <w:gridCol w:w="1418"/>
        <w:gridCol w:w="1701"/>
      </w:tblGrid>
      <w:tr w:rsidR="00C070DD" w:rsidRPr="00C070DD" w:rsidTr="00C7438D">
        <w:trPr>
          <w:trHeight w:val="405"/>
        </w:trPr>
        <w:tc>
          <w:tcPr>
            <w:tcW w:w="993" w:type="dxa"/>
            <w:vMerge w:val="restart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Разделы</w:t>
            </w:r>
            <w:bookmarkStart w:id="9" w:name="_GoBack"/>
            <w:bookmarkEnd w:id="9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, темы</w:t>
            </w:r>
          </w:p>
        </w:tc>
        <w:tc>
          <w:tcPr>
            <w:tcW w:w="5103" w:type="dxa"/>
            <w:gridSpan w:val="3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C070DD" w:rsidRPr="00C070DD" w:rsidTr="00C7438D">
        <w:trPr>
          <w:trHeight w:val="202"/>
        </w:trPr>
        <w:tc>
          <w:tcPr>
            <w:tcW w:w="993" w:type="dxa"/>
            <w:vMerge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vMerge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 xml:space="preserve">2 </w:t>
            </w:r>
            <w:proofErr w:type="spellStart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кл</w:t>
            </w:r>
            <w:proofErr w:type="spellEnd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кл</w:t>
            </w:r>
            <w:proofErr w:type="spellEnd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.</w:t>
            </w:r>
          </w:p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кл</w:t>
            </w:r>
            <w:proofErr w:type="spellEnd"/>
            <w:r w:rsidRPr="00C070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.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Знакомство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2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Я и моя семья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Мир моих увлечений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10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Еда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Животные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Я и мои друзья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Моя школа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Мир вокруг меня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Мой дом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</w:tr>
      <w:tr w:rsidR="00C070DD" w:rsidRPr="00C070DD" w:rsidTr="00C7438D">
        <w:trPr>
          <w:trHeight w:val="597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Страна / страны изучаемого языка и родная страна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8</w:t>
            </w:r>
          </w:p>
        </w:tc>
      </w:tr>
      <w:tr w:rsidR="00C070DD" w:rsidRPr="00C070DD" w:rsidTr="00C7438D">
        <w:trPr>
          <w:trHeight w:val="597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Распорядок дня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</w:tr>
      <w:tr w:rsidR="00C070DD" w:rsidRPr="00C070DD" w:rsidTr="00C7438D">
        <w:trPr>
          <w:trHeight w:val="597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</w:t>
            </w:r>
          </w:p>
        </w:tc>
      </w:tr>
      <w:tr w:rsidR="00C070DD" w:rsidRPr="00C070DD" w:rsidTr="00C7438D">
        <w:trPr>
          <w:trHeight w:val="405"/>
        </w:trPr>
        <w:tc>
          <w:tcPr>
            <w:tcW w:w="993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1984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ru-RU"/>
              </w:rPr>
            </w:pPr>
            <w:r w:rsidRPr="00C070DD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070DD" w:rsidRPr="00C070DD" w:rsidRDefault="00C070DD" w:rsidP="00C070D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ru-RU"/>
              </w:rPr>
              <w:t>68</w:t>
            </w:r>
          </w:p>
        </w:tc>
      </w:tr>
    </w:tbl>
    <w:p w:rsidR="00426B7E" w:rsidRPr="00431571" w:rsidRDefault="00426B7E" w:rsidP="00426B7E">
      <w:pPr>
        <w:rPr>
          <w:lang w:val="ru-RU"/>
        </w:rPr>
      </w:pPr>
    </w:p>
    <w:sectPr w:rsidR="00426B7E" w:rsidRPr="00431571" w:rsidSect="002B4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20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B3"/>
    <w:rsid w:val="00212576"/>
    <w:rsid w:val="002B4FB1"/>
    <w:rsid w:val="00326290"/>
    <w:rsid w:val="003276B3"/>
    <w:rsid w:val="00426B7E"/>
    <w:rsid w:val="00431571"/>
    <w:rsid w:val="00A202B0"/>
    <w:rsid w:val="00A971B7"/>
    <w:rsid w:val="00C070DD"/>
    <w:rsid w:val="00C41C14"/>
    <w:rsid w:val="00F56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  <w:lang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  <w:lang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  <w:lang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table" w:customStyle="1" w:styleId="2">
    <w:name w:val="Сетка таблицы2"/>
    <w:basedOn w:val="a1"/>
    <w:next w:val="ab"/>
    <w:uiPriority w:val="59"/>
    <w:rsid w:val="00C070D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C070D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7115</Words>
  <Characters>40558</Characters>
  <Application>Microsoft Office Word</Application>
  <DocSecurity>0</DocSecurity>
  <Lines>337</Lines>
  <Paragraphs>95</Paragraphs>
  <ScaleCrop>false</ScaleCrop>
  <Company>SPecialiST RePack</Company>
  <LinksUpToDate>false</LinksUpToDate>
  <CharactersWithSpaces>47578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dcterms:created xsi:type="dcterms:W3CDTF">2018-11-20T16:21:00Z</dcterms:created>
  <dcterms:modified xsi:type="dcterms:W3CDTF">2018-11-20T16:21:00Z</dcterms:modified>
</cp:coreProperties>
</file>